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CB" w:rsidRPr="006B75CB" w:rsidRDefault="006B75CB" w:rsidP="006B75CB">
      <w:pPr>
        <w:jc w:val="center"/>
        <w:rPr>
          <w:rFonts w:ascii="Times New Roman" w:hAnsi="Times New Roman" w:cs="Times New Roman"/>
          <w:b/>
          <w:bCs/>
          <w:sz w:val="20"/>
        </w:rPr>
      </w:pPr>
      <w:r w:rsidRPr="006B75CB">
        <w:rPr>
          <w:rFonts w:ascii="Times New Roman" w:hAnsi="Times New Roman" w:cs="Times New Roman"/>
          <w:b/>
          <w:sz w:val="28"/>
          <w:szCs w:val="36"/>
          <w:shd w:val="clear" w:color="auto" w:fill="FFFFFF"/>
        </w:rPr>
        <w:t>Принципы образовательной деятельности</w:t>
      </w:r>
      <w:bookmarkStart w:id="0" w:name="_GoBack"/>
      <w:bookmarkEnd w:id="0"/>
    </w:p>
    <w:p w:rsidR="006B75CB" w:rsidRPr="006B75CB" w:rsidRDefault="006B75CB" w:rsidP="006B75CB">
      <w:pPr>
        <w:jc w:val="both"/>
        <w:rPr>
          <w:rFonts w:ascii="Times New Roman" w:hAnsi="Times New Roman" w:cs="Times New Roman"/>
          <w:sz w:val="24"/>
        </w:rPr>
      </w:pPr>
      <w:r w:rsidRPr="006B75CB">
        <w:rPr>
          <w:rFonts w:ascii="Times New Roman" w:hAnsi="Times New Roman" w:cs="Times New Roman"/>
          <w:b/>
          <w:bCs/>
          <w:sz w:val="24"/>
        </w:rPr>
        <w:t>Первый принцип</w:t>
      </w:r>
      <w:r w:rsidRPr="006B75CB">
        <w:rPr>
          <w:rFonts w:ascii="Times New Roman" w:hAnsi="Times New Roman" w:cs="Times New Roman"/>
          <w:sz w:val="24"/>
        </w:rPr>
        <w:t xml:space="preserve"> - это принцип полноценного проживания </w:t>
      </w:r>
      <w:proofErr w:type="spellStart"/>
      <w:r w:rsidRPr="006B75CB">
        <w:rPr>
          <w:rFonts w:ascii="Times New Roman" w:hAnsi="Times New Roman" w:cs="Times New Roman"/>
          <w:sz w:val="24"/>
        </w:rPr>
        <w:t>ребѐнком</w:t>
      </w:r>
      <w:proofErr w:type="spellEnd"/>
      <w:r w:rsidRPr="006B75CB">
        <w:rPr>
          <w:rFonts w:ascii="Times New Roman" w:hAnsi="Times New Roman" w:cs="Times New Roman"/>
          <w:sz w:val="24"/>
        </w:rPr>
        <w:t xml:space="preserve">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помнить, что каждому возрасту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соответствует </w:t>
      </w:r>
      <w:proofErr w:type="spellStart"/>
      <w:r w:rsidRPr="006B75CB">
        <w:rPr>
          <w:rFonts w:ascii="Times New Roman" w:hAnsi="Times New Roman" w:cs="Times New Roman"/>
          <w:sz w:val="24"/>
        </w:rPr>
        <w:t>определѐнный</w:t>
      </w:r>
      <w:proofErr w:type="spellEnd"/>
      <w:r w:rsidRPr="006B75CB">
        <w:rPr>
          <w:rFonts w:ascii="Times New Roman" w:hAnsi="Times New Roman" w:cs="Times New Roman"/>
          <w:sz w:val="24"/>
        </w:rPr>
        <w:t xml:space="preserve"> вид ведущей деятельности. В раннем возрасте ведущим видом деятельности является предметная деятельность, т.е. передача взрослым и освоение </w:t>
      </w:r>
      <w:proofErr w:type="spellStart"/>
      <w:r w:rsidRPr="006B75CB">
        <w:rPr>
          <w:rFonts w:ascii="Times New Roman" w:hAnsi="Times New Roman" w:cs="Times New Roman"/>
          <w:sz w:val="24"/>
        </w:rPr>
        <w:t>ребѐнком</w:t>
      </w:r>
      <w:proofErr w:type="spellEnd"/>
      <w:r w:rsidRPr="006B75CB">
        <w:rPr>
          <w:rFonts w:ascii="Times New Roman" w:hAnsi="Times New Roman" w:cs="Times New Roman"/>
          <w:sz w:val="24"/>
        </w:rPr>
        <w:t xml:space="preserve"> способов употребления предметов, овладение </w:t>
      </w:r>
      <w:proofErr w:type="spellStart"/>
      <w:r w:rsidRPr="006B75CB">
        <w:rPr>
          <w:rFonts w:ascii="Times New Roman" w:hAnsi="Times New Roman" w:cs="Times New Roman"/>
          <w:sz w:val="24"/>
        </w:rPr>
        <w:t>ребѐнком</w:t>
      </w:r>
      <w:proofErr w:type="spellEnd"/>
      <w:r w:rsidRPr="006B75CB">
        <w:rPr>
          <w:rFonts w:ascii="Times New Roman" w:hAnsi="Times New Roman" w:cs="Times New Roman"/>
          <w:sz w:val="24"/>
        </w:rPr>
        <w:t xml:space="preserve"> орудийными действиями на основе действий взрослого, взятого за образец. Освоение </w:t>
      </w:r>
      <w:proofErr w:type="spellStart"/>
      <w:r w:rsidRPr="006B75CB">
        <w:rPr>
          <w:rFonts w:ascii="Times New Roman" w:hAnsi="Times New Roman" w:cs="Times New Roman"/>
          <w:sz w:val="24"/>
        </w:rPr>
        <w:t>ребѐнком</w:t>
      </w:r>
      <w:proofErr w:type="spellEnd"/>
      <w:r w:rsidRPr="006B75CB">
        <w:rPr>
          <w:rFonts w:ascii="Times New Roman" w:hAnsi="Times New Roman" w:cs="Times New Roman"/>
          <w:sz w:val="24"/>
        </w:rPr>
        <w:t xml:space="preserve"> предметной деятельности происходит во взаимодействии со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игре у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будут развиваться такие личностные качества как индивидуальность, уверенность в себе, умственные способности.</w:t>
      </w:r>
    </w:p>
    <w:p w:rsidR="006B75CB" w:rsidRPr="006B75CB" w:rsidRDefault="006B75CB" w:rsidP="006B75CB">
      <w:pPr>
        <w:jc w:val="both"/>
        <w:rPr>
          <w:rFonts w:ascii="Times New Roman" w:hAnsi="Times New Roman" w:cs="Times New Roman"/>
          <w:sz w:val="24"/>
        </w:rPr>
      </w:pPr>
      <w:r w:rsidRPr="006B75CB">
        <w:rPr>
          <w:rFonts w:ascii="Times New Roman" w:hAnsi="Times New Roman" w:cs="Times New Roman"/>
          <w:sz w:val="24"/>
        </w:rPr>
        <w:t> </w:t>
      </w:r>
      <w:r w:rsidRPr="006B75CB">
        <w:rPr>
          <w:rFonts w:ascii="Times New Roman" w:hAnsi="Times New Roman" w:cs="Times New Roman"/>
          <w:b/>
          <w:bCs/>
          <w:sz w:val="24"/>
        </w:rPr>
        <w:t>Второй, важнейший принцип</w:t>
      </w:r>
      <w:r w:rsidRPr="006B75CB">
        <w:rPr>
          <w:rFonts w:ascii="Times New Roman" w:hAnsi="Times New Roman" w:cs="Times New Roman"/>
          <w:sz w:val="24"/>
        </w:rPr>
        <w:t xml:space="preserve"> – это построение образовательной деятельности на основе индивидуальных особенностей каждого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при котором сам </w:t>
      </w:r>
      <w:proofErr w:type="spellStart"/>
      <w:r w:rsidRPr="006B75CB">
        <w:rPr>
          <w:rFonts w:ascii="Times New Roman" w:hAnsi="Times New Roman" w:cs="Times New Roman"/>
          <w:sz w:val="24"/>
        </w:rPr>
        <w:t>ребѐнок</w:t>
      </w:r>
      <w:proofErr w:type="spellEnd"/>
      <w:r w:rsidRPr="006B75CB">
        <w:rPr>
          <w:rFonts w:ascii="Times New Roman" w:hAnsi="Times New Roman" w:cs="Times New Roman"/>
          <w:sz w:val="24"/>
        </w:rPr>
        <w:t xml:space="preserve">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отношений. Индивидуальный подход </w:t>
      </w:r>
      <w:proofErr w:type="spellStart"/>
      <w:r w:rsidRPr="006B75CB">
        <w:rPr>
          <w:rFonts w:ascii="Times New Roman" w:hAnsi="Times New Roman" w:cs="Times New Roman"/>
          <w:sz w:val="24"/>
        </w:rPr>
        <w:t>даѐт</w:t>
      </w:r>
      <w:proofErr w:type="spellEnd"/>
      <w:r w:rsidRPr="006B75CB">
        <w:rPr>
          <w:rFonts w:ascii="Times New Roman" w:hAnsi="Times New Roman" w:cs="Times New Roman"/>
          <w:sz w:val="24"/>
        </w:rPr>
        <w:t xml:space="preserve"> возможность воздействовать на отношения между личностью и группой, группой и коллективом, детьми и взрослыми. </w:t>
      </w:r>
      <w:proofErr w:type="gramStart"/>
      <w:r w:rsidRPr="006B75CB">
        <w:rPr>
          <w:rFonts w:ascii="Times New Roman" w:hAnsi="Times New Roman" w:cs="Times New Roman"/>
          <w:sz w:val="24"/>
        </w:rPr>
        <w:t>Другими словами</w:t>
      </w:r>
      <w:proofErr w:type="gramEnd"/>
      <w:r w:rsidRPr="006B75CB">
        <w:rPr>
          <w:rFonts w:ascii="Times New Roman" w:hAnsi="Times New Roman" w:cs="Times New Roman"/>
          <w:sz w:val="24"/>
        </w:rPr>
        <w:t xml:space="preserve">: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w:t>
      </w:r>
      <w:proofErr w:type="spellStart"/>
      <w:r w:rsidRPr="006B75CB">
        <w:rPr>
          <w:rFonts w:ascii="Times New Roman" w:hAnsi="Times New Roman" w:cs="Times New Roman"/>
          <w:sz w:val="24"/>
        </w:rPr>
        <w:t>образовательновоспитательного</w:t>
      </w:r>
      <w:proofErr w:type="spellEnd"/>
      <w:r w:rsidRPr="006B75CB">
        <w:rPr>
          <w:rFonts w:ascii="Times New Roman" w:hAnsi="Times New Roman" w:cs="Times New Roman"/>
          <w:sz w:val="24"/>
        </w:rPr>
        <w:t xml:space="preserve"> процесса. 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w:t>
      </w:r>
      <w:r w:rsidRPr="006B75CB">
        <w:rPr>
          <w:rFonts w:ascii="Times New Roman" w:hAnsi="Times New Roman" w:cs="Times New Roman"/>
          <w:sz w:val="24"/>
        </w:rPr>
        <w:lastRenderedPageBreak/>
        <w:t>лепить, или через аппликацию). </w:t>
      </w:r>
      <w:r w:rsidRPr="006B75CB">
        <w:rPr>
          <w:rFonts w:ascii="Times New Roman" w:hAnsi="Times New Roman" w:cs="Times New Roman"/>
          <w:b/>
          <w:bCs/>
          <w:sz w:val="24"/>
        </w:rPr>
        <w:t>Третий принцип</w:t>
      </w:r>
      <w:r w:rsidRPr="006B75CB">
        <w:rPr>
          <w:rFonts w:ascii="Times New Roman" w:hAnsi="Times New Roman" w:cs="Times New Roman"/>
          <w:sz w:val="24"/>
        </w:rPr>
        <w:t xml:space="preserve"> – это содействие и сотрудничество детей и взрослых, признание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течении всего времени пребывания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в детском саду. А за </w:t>
      </w:r>
      <w:proofErr w:type="spellStart"/>
      <w:r w:rsidRPr="006B75CB">
        <w:rPr>
          <w:rFonts w:ascii="Times New Roman" w:hAnsi="Times New Roman" w:cs="Times New Roman"/>
          <w:sz w:val="24"/>
        </w:rPr>
        <w:t>счѐт</w:t>
      </w:r>
      <w:proofErr w:type="spellEnd"/>
      <w:r w:rsidRPr="006B75CB">
        <w:rPr>
          <w:rFonts w:ascii="Times New Roman" w:hAnsi="Times New Roman" w:cs="Times New Roman"/>
          <w:sz w:val="24"/>
        </w:rPr>
        <w:t xml:space="preserve"> каких форм? Разумеется, не только за </w:t>
      </w:r>
      <w:proofErr w:type="spellStart"/>
      <w:r w:rsidRPr="006B75CB">
        <w:rPr>
          <w:rFonts w:ascii="Times New Roman" w:hAnsi="Times New Roman" w:cs="Times New Roman"/>
          <w:sz w:val="24"/>
        </w:rPr>
        <w:t>счѐт</w:t>
      </w:r>
      <w:proofErr w:type="spellEnd"/>
      <w:r w:rsidRPr="006B75CB">
        <w:rPr>
          <w:rFonts w:ascii="Times New Roman" w:hAnsi="Times New Roman" w:cs="Times New Roman"/>
          <w:sz w:val="24"/>
        </w:rPr>
        <w:t xml:space="preserve"> занятий. Вы все знаете, что занятия занимают в режиме дня незначительное время. Следовательно, нужны какие – то формы организации детей, формы совместной деятельности педагога и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по освоению образовательной программы. Главным из этих форм и ведущей деятельностью </w:t>
      </w:r>
      <w:proofErr w:type="spellStart"/>
      <w:r w:rsidRPr="006B75CB">
        <w:rPr>
          <w:rFonts w:ascii="Times New Roman" w:hAnsi="Times New Roman" w:cs="Times New Roman"/>
          <w:sz w:val="24"/>
        </w:rPr>
        <w:t>остаѐтся</w:t>
      </w:r>
      <w:proofErr w:type="spellEnd"/>
      <w:r w:rsidRPr="006B75CB">
        <w:rPr>
          <w:rFonts w:ascii="Times New Roman" w:hAnsi="Times New Roman" w:cs="Times New Roman"/>
          <w:sz w:val="24"/>
        </w:rPr>
        <w:t xml:space="preserve"> игра. Но помимо игры существует немало форм совместной деятельности, которые и позволяют сделать жизнь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насыщенной и интересной в течение пребывания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в детском саду: - это, безусловно, проектная деятельность - это чтение худ. литературы,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деятельности. Здесь важно, что </w:t>
      </w:r>
      <w:proofErr w:type="spellStart"/>
      <w:r w:rsidRPr="006B75CB">
        <w:rPr>
          <w:rFonts w:ascii="Times New Roman" w:hAnsi="Times New Roman" w:cs="Times New Roman"/>
          <w:sz w:val="24"/>
        </w:rPr>
        <w:t>ребѐнок</w:t>
      </w:r>
      <w:proofErr w:type="spellEnd"/>
      <w:r w:rsidRPr="006B75CB">
        <w:rPr>
          <w:rFonts w:ascii="Times New Roman" w:hAnsi="Times New Roman" w:cs="Times New Roman"/>
          <w:sz w:val="24"/>
        </w:rPr>
        <w:t xml:space="preserve"> самостоятельно осуществляет выбор деятельности, той самой продуктивной деятельности. Самостоятельность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проявляется и в том, что он вправе просить помощь у педагога, а педагог оказывает эту помощь только тогда или предлагает совет </w:t>
      </w:r>
      <w:proofErr w:type="spellStart"/>
      <w:r w:rsidRPr="006B75CB">
        <w:rPr>
          <w:rFonts w:ascii="Times New Roman" w:hAnsi="Times New Roman" w:cs="Times New Roman"/>
          <w:sz w:val="24"/>
        </w:rPr>
        <w:t>ребѐнку</w:t>
      </w:r>
      <w:proofErr w:type="spellEnd"/>
      <w:r w:rsidRPr="006B75CB">
        <w:rPr>
          <w:rFonts w:ascii="Times New Roman" w:hAnsi="Times New Roman" w:cs="Times New Roman"/>
          <w:sz w:val="24"/>
        </w:rPr>
        <w:t xml:space="preserve"> только тогда, когда </w:t>
      </w:r>
      <w:proofErr w:type="spellStart"/>
      <w:r w:rsidRPr="006B75CB">
        <w:rPr>
          <w:rFonts w:ascii="Times New Roman" w:hAnsi="Times New Roman" w:cs="Times New Roman"/>
          <w:sz w:val="24"/>
        </w:rPr>
        <w:t>ребѐнок</w:t>
      </w:r>
      <w:proofErr w:type="spellEnd"/>
      <w:r w:rsidRPr="006B75CB">
        <w:rPr>
          <w:rFonts w:ascii="Times New Roman" w:hAnsi="Times New Roman" w:cs="Times New Roman"/>
          <w:sz w:val="24"/>
        </w:rPr>
        <w:t xml:space="preserve"> в этом нуждается. </w:t>
      </w:r>
      <w:proofErr w:type="spellStart"/>
      <w:r w:rsidRPr="006B75CB">
        <w:rPr>
          <w:rFonts w:ascii="Times New Roman" w:hAnsi="Times New Roman" w:cs="Times New Roman"/>
          <w:sz w:val="24"/>
        </w:rPr>
        <w:t>Ребѐнок</w:t>
      </w:r>
      <w:proofErr w:type="spellEnd"/>
      <w:r w:rsidRPr="006B75CB">
        <w:rPr>
          <w:rFonts w:ascii="Times New Roman" w:hAnsi="Times New Roman" w:cs="Times New Roman"/>
          <w:sz w:val="24"/>
        </w:rPr>
        <w:t xml:space="preserve"> сам может запланировать, какую часть работы он выполнит вместе со </w:t>
      </w:r>
      <w:proofErr w:type="gramStart"/>
      <w:r w:rsidRPr="006B75CB">
        <w:rPr>
          <w:rFonts w:ascii="Times New Roman" w:hAnsi="Times New Roman" w:cs="Times New Roman"/>
          <w:sz w:val="24"/>
        </w:rPr>
        <w:t>всеми,  а</w:t>
      </w:r>
      <w:proofErr w:type="gramEnd"/>
      <w:r w:rsidRPr="006B75CB">
        <w:rPr>
          <w:rFonts w:ascii="Times New Roman" w:hAnsi="Times New Roman" w:cs="Times New Roman"/>
          <w:sz w:val="24"/>
        </w:rPr>
        <w:t xml:space="preserve"> какую часть оставит на потом. Самое главное, чтобы работа была завершена, чтобы получился задуманный </w:t>
      </w:r>
      <w:proofErr w:type="gramStart"/>
      <w:r w:rsidRPr="006B75CB">
        <w:rPr>
          <w:rFonts w:ascii="Times New Roman" w:hAnsi="Times New Roman" w:cs="Times New Roman"/>
          <w:sz w:val="24"/>
        </w:rPr>
        <w:t>результат</w:t>
      </w:r>
      <w:proofErr w:type="gramEnd"/>
      <w:r w:rsidRPr="006B75CB">
        <w:rPr>
          <w:rFonts w:ascii="Times New Roman" w:hAnsi="Times New Roman" w:cs="Times New Roman"/>
          <w:sz w:val="24"/>
        </w:rPr>
        <w:t xml:space="preserve"> и чтобы результат был качественный. Вот в этом и заключается педагогическое сопровождение. И свобода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в этой форме совместной деятельности заключается в том, что он может выбрать себе </w:t>
      </w:r>
      <w:proofErr w:type="spellStart"/>
      <w:r w:rsidRPr="006B75CB">
        <w:rPr>
          <w:rFonts w:ascii="Times New Roman" w:hAnsi="Times New Roman" w:cs="Times New Roman"/>
          <w:sz w:val="24"/>
        </w:rPr>
        <w:t>партнѐра</w:t>
      </w:r>
      <w:proofErr w:type="spellEnd"/>
      <w:r w:rsidRPr="006B75CB">
        <w:rPr>
          <w:rFonts w:ascii="Times New Roman" w:hAnsi="Times New Roman" w:cs="Times New Roman"/>
          <w:sz w:val="24"/>
        </w:rPr>
        <w:t xml:space="preserve">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экспериментальным, поисковым </w:t>
      </w:r>
      <w:proofErr w:type="spellStart"/>
      <w:r w:rsidRPr="006B75CB">
        <w:rPr>
          <w:rFonts w:ascii="Times New Roman" w:hAnsi="Times New Roman" w:cs="Times New Roman"/>
          <w:sz w:val="24"/>
        </w:rPr>
        <w:t>путѐм</w:t>
      </w:r>
      <w:proofErr w:type="spellEnd"/>
      <w:r w:rsidRPr="006B75CB">
        <w:rPr>
          <w:rFonts w:ascii="Times New Roman" w:hAnsi="Times New Roman" w:cs="Times New Roman"/>
          <w:sz w:val="24"/>
        </w:rPr>
        <w:t xml:space="preserve">,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 и полноценного проживания </w:t>
      </w:r>
      <w:proofErr w:type="spellStart"/>
      <w:r w:rsidRPr="006B75CB">
        <w:rPr>
          <w:rFonts w:ascii="Times New Roman" w:hAnsi="Times New Roman" w:cs="Times New Roman"/>
          <w:sz w:val="24"/>
        </w:rPr>
        <w:t>ребѐнком</w:t>
      </w:r>
      <w:proofErr w:type="spellEnd"/>
      <w:r w:rsidRPr="006B75CB">
        <w:rPr>
          <w:rFonts w:ascii="Times New Roman" w:hAnsi="Times New Roman" w:cs="Times New Roman"/>
          <w:sz w:val="24"/>
        </w:rPr>
        <w:t xml:space="preserve"> дошкольного периода детства, и организации образовательного процесса в течение всего пребывания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в детском саду.</w:t>
      </w:r>
    </w:p>
    <w:p w:rsidR="006B75CB" w:rsidRPr="006B75CB" w:rsidRDefault="006B75CB" w:rsidP="006B75CB">
      <w:pPr>
        <w:jc w:val="both"/>
        <w:rPr>
          <w:rFonts w:ascii="Times New Roman" w:hAnsi="Times New Roman" w:cs="Times New Roman"/>
          <w:sz w:val="24"/>
        </w:rPr>
      </w:pPr>
      <w:proofErr w:type="spellStart"/>
      <w:r w:rsidRPr="006B75CB">
        <w:rPr>
          <w:rFonts w:ascii="Times New Roman" w:hAnsi="Times New Roman" w:cs="Times New Roman"/>
          <w:b/>
          <w:bCs/>
          <w:sz w:val="24"/>
        </w:rPr>
        <w:t>Четвѐртый</w:t>
      </w:r>
      <w:proofErr w:type="spellEnd"/>
      <w:r w:rsidRPr="006B75CB">
        <w:rPr>
          <w:rFonts w:ascii="Times New Roman" w:hAnsi="Times New Roman" w:cs="Times New Roman"/>
          <w:b/>
          <w:bCs/>
          <w:sz w:val="24"/>
        </w:rPr>
        <w:t xml:space="preserve"> принцип</w:t>
      </w:r>
      <w:r w:rsidRPr="006B75CB">
        <w:rPr>
          <w:rFonts w:ascii="Times New Roman" w:hAnsi="Times New Roman" w:cs="Times New Roman"/>
          <w:sz w:val="24"/>
        </w:rPr>
        <w:t xml:space="preserve"> – поддержка инициативы детей в различных видах деятельности. При реализации данного принципа </w:t>
      </w:r>
      <w:proofErr w:type="gramStart"/>
      <w:r w:rsidRPr="006B75CB">
        <w:rPr>
          <w:rFonts w:ascii="Times New Roman" w:hAnsi="Times New Roman" w:cs="Times New Roman"/>
          <w:sz w:val="24"/>
        </w:rPr>
        <w:t>необходимо :</w:t>
      </w:r>
      <w:proofErr w:type="gramEnd"/>
      <w:r w:rsidRPr="006B75CB">
        <w:rPr>
          <w:rFonts w:ascii="Times New Roman" w:hAnsi="Times New Roman" w:cs="Times New Roman"/>
          <w:sz w:val="24"/>
        </w:rPr>
        <w:t xml:space="preserve"> -Создание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можно давать только </w:t>
      </w:r>
      <w:r w:rsidRPr="006B75CB">
        <w:rPr>
          <w:rFonts w:ascii="Times New Roman" w:hAnsi="Times New Roman" w:cs="Times New Roman"/>
          <w:sz w:val="24"/>
        </w:rPr>
        <w:lastRenderedPageBreak/>
        <w:t xml:space="preserve">поступкам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Pr="006B75CB">
        <w:rPr>
          <w:rFonts w:ascii="Times New Roman" w:hAnsi="Times New Roman" w:cs="Times New Roman"/>
          <w:sz w:val="24"/>
        </w:rPr>
        <w:t>внеситуативно</w:t>
      </w:r>
      <w:proofErr w:type="spellEnd"/>
      <w:r w:rsidRPr="006B75CB">
        <w:rPr>
          <w:rFonts w:ascii="Times New Roman" w:hAnsi="Times New Roman" w:cs="Times New Roman"/>
          <w:sz w:val="24"/>
        </w:rPr>
        <w:t xml:space="preserve"> - личностное общение и научение. Деятельность воспитателя заключается в: 4 - привлечении детей к планированию жизни группы на день и более </w:t>
      </w:r>
      <w:proofErr w:type="spellStart"/>
      <w:r w:rsidRPr="006B75CB">
        <w:rPr>
          <w:rFonts w:ascii="Times New Roman" w:hAnsi="Times New Roman" w:cs="Times New Roman"/>
          <w:sz w:val="24"/>
        </w:rPr>
        <w:t>отдалѐнную</w:t>
      </w:r>
      <w:proofErr w:type="spellEnd"/>
      <w:r w:rsidRPr="006B75CB">
        <w:rPr>
          <w:rFonts w:ascii="Times New Roman" w:hAnsi="Times New Roman" w:cs="Times New Roman"/>
          <w:sz w:val="24"/>
        </w:rPr>
        <w:t xml:space="preserve"> перспективу; - в оказании помощи детям в решении проблем организации игры (при необходимости); - педагог </w:t>
      </w:r>
      <w:proofErr w:type="spellStart"/>
      <w:r w:rsidRPr="006B75CB">
        <w:rPr>
          <w:rFonts w:ascii="Times New Roman" w:hAnsi="Times New Roman" w:cs="Times New Roman"/>
          <w:sz w:val="24"/>
        </w:rPr>
        <w:t>даѐт</w:t>
      </w:r>
      <w:proofErr w:type="spellEnd"/>
      <w:r w:rsidRPr="006B75CB">
        <w:rPr>
          <w:rFonts w:ascii="Times New Roman" w:hAnsi="Times New Roman" w:cs="Times New Roman"/>
          <w:sz w:val="24"/>
        </w:rPr>
        <w:t xml:space="preserve"> адекватную оценку результата деятельности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одновременно признавая его усилия и указывая возможные пути и способы совершенствования продукта. - педагог </w:t>
      </w:r>
      <w:proofErr w:type="spellStart"/>
      <w:r w:rsidRPr="006B75CB">
        <w:rPr>
          <w:rFonts w:ascii="Times New Roman" w:hAnsi="Times New Roman" w:cs="Times New Roman"/>
          <w:sz w:val="24"/>
        </w:rPr>
        <w:t>создаѐт</w:t>
      </w:r>
      <w:proofErr w:type="spellEnd"/>
      <w:r w:rsidRPr="006B75CB">
        <w:rPr>
          <w:rFonts w:ascii="Times New Roman" w:hAnsi="Times New Roman" w:cs="Times New Roman"/>
          <w:sz w:val="24"/>
        </w:rPr>
        <w:t xml:space="preserve"> ситуации, позволяющие </w:t>
      </w:r>
      <w:proofErr w:type="spellStart"/>
      <w:r w:rsidRPr="006B75CB">
        <w:rPr>
          <w:rFonts w:ascii="Times New Roman" w:hAnsi="Times New Roman" w:cs="Times New Roman"/>
          <w:sz w:val="24"/>
        </w:rPr>
        <w:t>ребѐнку</w:t>
      </w:r>
      <w:proofErr w:type="spellEnd"/>
      <w:r w:rsidRPr="006B75CB">
        <w:rPr>
          <w:rFonts w:ascii="Times New Roman" w:hAnsi="Times New Roman" w:cs="Times New Roman"/>
          <w:sz w:val="24"/>
        </w:rPr>
        <w:t xml:space="preserve"> реализовывать свою компетентность, обретая уважение и признание взрослых и сверстников. - воспитатель может обращаться к детям с просьбой показать и научить его тем индивидуальным достижениям, которые есть у каждого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w:t>
      </w:r>
    </w:p>
    <w:p w:rsidR="006B75CB" w:rsidRPr="006B75CB" w:rsidRDefault="006B75CB" w:rsidP="006B75CB">
      <w:pPr>
        <w:jc w:val="both"/>
        <w:rPr>
          <w:rFonts w:ascii="Times New Roman" w:hAnsi="Times New Roman" w:cs="Times New Roman"/>
          <w:sz w:val="24"/>
        </w:rPr>
      </w:pPr>
      <w:r w:rsidRPr="006B75CB">
        <w:rPr>
          <w:rFonts w:ascii="Times New Roman" w:hAnsi="Times New Roman" w:cs="Times New Roman"/>
          <w:b/>
          <w:bCs/>
          <w:sz w:val="24"/>
        </w:rPr>
        <w:t>Пятый принцип</w:t>
      </w:r>
      <w:r w:rsidRPr="006B75CB">
        <w:rPr>
          <w:rFonts w:ascii="Times New Roman" w:hAnsi="Times New Roman" w:cs="Times New Roman"/>
          <w:sz w:val="24"/>
        </w:rPr>
        <w:t xml:space="preserve"> - Сотрудничество Организации с </w:t>
      </w:r>
      <w:proofErr w:type="spellStart"/>
      <w:r w:rsidRPr="006B75CB">
        <w:rPr>
          <w:rFonts w:ascii="Times New Roman" w:hAnsi="Times New Roman" w:cs="Times New Roman"/>
          <w:sz w:val="24"/>
        </w:rPr>
        <w:t>семьѐй</w:t>
      </w:r>
      <w:proofErr w:type="spellEnd"/>
      <w:r w:rsidRPr="006B75CB">
        <w:rPr>
          <w:rFonts w:ascii="Times New Roman" w:hAnsi="Times New Roman" w:cs="Times New Roman"/>
          <w:sz w:val="24"/>
        </w:rPr>
        <w:t xml:space="preserve">. 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w:t>
      </w:r>
      <w:proofErr w:type="spellStart"/>
      <w:r w:rsidRPr="006B75CB">
        <w:rPr>
          <w:rFonts w:ascii="Times New Roman" w:hAnsi="Times New Roman" w:cs="Times New Roman"/>
          <w:sz w:val="24"/>
        </w:rPr>
        <w:t>партнѐрства</w:t>
      </w:r>
      <w:proofErr w:type="spellEnd"/>
      <w:r w:rsidRPr="006B75CB">
        <w:rPr>
          <w:rFonts w:ascii="Times New Roman" w:hAnsi="Times New Roman" w:cs="Times New Roman"/>
          <w:sz w:val="24"/>
        </w:rPr>
        <w:t xml:space="preserve"> с </w:t>
      </w:r>
      <w:proofErr w:type="spellStart"/>
      <w:r w:rsidRPr="006B75CB">
        <w:rPr>
          <w:rFonts w:ascii="Times New Roman" w:hAnsi="Times New Roman" w:cs="Times New Roman"/>
          <w:sz w:val="24"/>
        </w:rPr>
        <w:t>семьѐй</w:t>
      </w:r>
      <w:proofErr w:type="spellEnd"/>
      <w:r w:rsidRPr="006B75CB">
        <w:rPr>
          <w:rFonts w:ascii="Times New Roman" w:hAnsi="Times New Roman" w:cs="Times New Roman"/>
          <w:sz w:val="24"/>
        </w:rPr>
        <w:t xml:space="preserve">.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 Понятие “взаимодействия с </w:t>
      </w:r>
      <w:proofErr w:type="spellStart"/>
      <w:r w:rsidRPr="006B75CB">
        <w:rPr>
          <w:rFonts w:ascii="Times New Roman" w:hAnsi="Times New Roman" w:cs="Times New Roman"/>
          <w:sz w:val="24"/>
        </w:rPr>
        <w:t>семьѐй</w:t>
      </w:r>
      <w:proofErr w:type="spellEnd"/>
      <w:r w:rsidRPr="006B75CB">
        <w:rPr>
          <w:rFonts w:ascii="Times New Roman" w:hAnsi="Times New Roman" w:cs="Times New Roman"/>
          <w:sz w:val="24"/>
        </w:rPr>
        <w:t xml:space="preserve">”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предполагает равенство позиций </w:t>
      </w:r>
      <w:proofErr w:type="spellStart"/>
      <w:r w:rsidRPr="006B75CB">
        <w:rPr>
          <w:rFonts w:ascii="Times New Roman" w:hAnsi="Times New Roman" w:cs="Times New Roman"/>
          <w:sz w:val="24"/>
        </w:rPr>
        <w:t>партнѐров</w:t>
      </w:r>
      <w:proofErr w:type="spellEnd"/>
      <w:r w:rsidRPr="006B75CB">
        <w:rPr>
          <w:rFonts w:ascii="Times New Roman" w:hAnsi="Times New Roman" w:cs="Times New Roman"/>
          <w:sz w:val="24"/>
        </w:rPr>
        <w:t xml:space="preserve">, уважительное отношение друг к другу взаимодействующих сторон с </w:t>
      </w:r>
      <w:proofErr w:type="spellStart"/>
      <w:r w:rsidRPr="006B75CB">
        <w:rPr>
          <w:rFonts w:ascii="Times New Roman" w:hAnsi="Times New Roman" w:cs="Times New Roman"/>
          <w:sz w:val="24"/>
        </w:rPr>
        <w:t>учѐтом</w:t>
      </w:r>
      <w:proofErr w:type="spellEnd"/>
      <w:r w:rsidRPr="006B75CB">
        <w:rPr>
          <w:rFonts w:ascii="Times New Roman" w:hAnsi="Times New Roman" w:cs="Times New Roman"/>
          <w:sz w:val="24"/>
        </w:rPr>
        <w:t xml:space="preserve">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w:t>
      </w:r>
      <w:proofErr w:type="spellStart"/>
      <w:r w:rsidRPr="006B75CB">
        <w:rPr>
          <w:rFonts w:ascii="Times New Roman" w:hAnsi="Times New Roman" w:cs="Times New Roman"/>
          <w:sz w:val="24"/>
        </w:rPr>
        <w:t>взаимопознание</w:t>
      </w:r>
      <w:proofErr w:type="spellEnd"/>
      <w:r w:rsidRPr="006B75CB">
        <w:rPr>
          <w:rFonts w:ascii="Times New Roman" w:hAnsi="Times New Roman" w:cs="Times New Roman"/>
          <w:sz w:val="24"/>
        </w:rPr>
        <w:t xml:space="preserve">,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w:t>
      </w:r>
      <w:proofErr w:type="gramStart"/>
      <w:r w:rsidRPr="006B75CB">
        <w:rPr>
          <w:rFonts w:ascii="Times New Roman" w:hAnsi="Times New Roman" w:cs="Times New Roman"/>
          <w:sz w:val="24"/>
        </w:rPr>
        <w:t>т.д. Например</w:t>
      </w:r>
      <w:proofErr w:type="gramEnd"/>
      <w:r w:rsidRPr="006B75CB">
        <w:rPr>
          <w:rFonts w:ascii="Times New Roman" w:hAnsi="Times New Roman" w:cs="Times New Roman"/>
          <w:sz w:val="24"/>
        </w:rPr>
        <w:t>, занятие по обучению детей пожарной безопасности проводилось с привлечением папы-пожарного, который с удовольствием принял участие и рассказал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это консультации специалистов. </w:t>
      </w:r>
      <w:r w:rsidRPr="006B75CB">
        <w:rPr>
          <w:rFonts w:ascii="Times New Roman" w:hAnsi="Times New Roman" w:cs="Times New Roman"/>
          <w:sz w:val="24"/>
        </w:rPr>
        <w:drawing>
          <wp:inline distT="0" distB="0" distL="0" distR="0" wp14:anchorId="515044EA" wp14:editId="0F709D0D">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B75CB" w:rsidRPr="006B75CB" w:rsidRDefault="006B75CB" w:rsidP="006B75CB">
      <w:pPr>
        <w:jc w:val="both"/>
        <w:rPr>
          <w:rFonts w:ascii="Times New Roman" w:hAnsi="Times New Roman" w:cs="Times New Roman"/>
          <w:sz w:val="24"/>
        </w:rPr>
      </w:pPr>
      <w:r w:rsidRPr="006B75CB">
        <w:rPr>
          <w:rFonts w:ascii="Times New Roman" w:hAnsi="Times New Roman" w:cs="Times New Roman"/>
          <w:b/>
          <w:bCs/>
          <w:sz w:val="24"/>
        </w:rPr>
        <w:t>Шестой принцип</w:t>
      </w:r>
      <w:r w:rsidRPr="006B75CB">
        <w:rPr>
          <w:rFonts w:ascii="Times New Roman" w:hAnsi="Times New Roman" w:cs="Times New Roman"/>
          <w:sz w:val="24"/>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Цель которого воспитать достойного члена общества, формировать основы моральных, </w:t>
      </w:r>
      <w:proofErr w:type="spellStart"/>
      <w:r w:rsidRPr="006B75CB">
        <w:rPr>
          <w:rFonts w:ascii="Times New Roman" w:hAnsi="Times New Roman" w:cs="Times New Roman"/>
          <w:sz w:val="24"/>
        </w:rPr>
        <w:t>духовнонравственных</w:t>
      </w:r>
      <w:proofErr w:type="spellEnd"/>
      <w:r w:rsidRPr="006B75CB">
        <w:rPr>
          <w:rFonts w:ascii="Times New Roman" w:hAnsi="Times New Roman" w:cs="Times New Roman"/>
          <w:sz w:val="24"/>
        </w:rPr>
        <w:t xml:space="preserve"> ценностей семьи, общества, государства через организацию пространства, разнообразие материалов, оборудования, которые бы обеспечивали: игровую, 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w:t>
      </w:r>
      <w:r w:rsidRPr="006B75CB">
        <w:rPr>
          <w:rFonts w:ascii="Times New Roman" w:hAnsi="Times New Roman" w:cs="Times New Roman"/>
          <w:sz w:val="24"/>
        </w:rPr>
        <w:lastRenderedPageBreak/>
        <w:t xml:space="preserve">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w:t>
      </w:r>
      <w:proofErr w:type="spellStart"/>
      <w:r w:rsidRPr="006B75CB">
        <w:rPr>
          <w:rFonts w:ascii="Times New Roman" w:hAnsi="Times New Roman" w:cs="Times New Roman"/>
          <w:sz w:val="24"/>
        </w:rPr>
        <w:t>всѐ</w:t>
      </w:r>
      <w:proofErr w:type="spellEnd"/>
      <w:r w:rsidRPr="006B75CB">
        <w:rPr>
          <w:rFonts w:ascii="Times New Roman" w:hAnsi="Times New Roman" w:cs="Times New Roman"/>
          <w:sz w:val="24"/>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6B75CB">
        <w:rPr>
          <w:rFonts w:ascii="Times New Roman" w:hAnsi="Times New Roman" w:cs="Times New Roman"/>
          <w:b/>
          <w:bCs/>
          <w:sz w:val="24"/>
        </w:rPr>
        <w:t>Седьмой принцип</w:t>
      </w:r>
      <w:r w:rsidRPr="006B75CB">
        <w:rPr>
          <w:rFonts w:ascii="Times New Roman" w:hAnsi="Times New Roman" w:cs="Times New Roman"/>
          <w:sz w:val="24"/>
        </w:rPr>
        <w:t xml:space="preserve"> - Формирование познавательных интересов и познавательных действий </w:t>
      </w:r>
      <w:proofErr w:type="spellStart"/>
      <w:r w:rsidRPr="006B75CB">
        <w:rPr>
          <w:rFonts w:ascii="Times New Roman" w:hAnsi="Times New Roman" w:cs="Times New Roman"/>
          <w:sz w:val="24"/>
        </w:rPr>
        <w:t>ребѐнка</w:t>
      </w:r>
      <w:proofErr w:type="spellEnd"/>
      <w:r w:rsidRPr="006B75CB">
        <w:rPr>
          <w:rFonts w:ascii="Times New Roman" w:hAnsi="Times New Roman" w:cs="Times New Roman"/>
          <w:sz w:val="24"/>
        </w:rPr>
        <w:t xml:space="preserve">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w:t>
      </w:r>
      <w:proofErr w:type="spellStart"/>
      <w:r w:rsidRPr="006B75CB">
        <w:rPr>
          <w:rFonts w:ascii="Times New Roman" w:hAnsi="Times New Roman" w:cs="Times New Roman"/>
          <w:sz w:val="24"/>
        </w:rPr>
        <w:t>ребѐнок</w:t>
      </w:r>
      <w:proofErr w:type="spellEnd"/>
      <w:r w:rsidRPr="006B75CB">
        <w:rPr>
          <w:rFonts w:ascii="Times New Roman" w:hAnsi="Times New Roman" w:cs="Times New Roman"/>
          <w:sz w:val="24"/>
        </w:rPr>
        <w:t xml:space="preserve">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6B75CB" w:rsidRPr="006B75CB" w:rsidRDefault="006B75CB" w:rsidP="006B75CB">
      <w:pPr>
        <w:jc w:val="both"/>
        <w:rPr>
          <w:rFonts w:ascii="Times New Roman" w:hAnsi="Times New Roman" w:cs="Times New Roman"/>
          <w:sz w:val="24"/>
        </w:rPr>
      </w:pPr>
      <w:r w:rsidRPr="006B75CB">
        <w:rPr>
          <w:rFonts w:ascii="Times New Roman" w:hAnsi="Times New Roman" w:cs="Times New Roman"/>
          <w:b/>
          <w:bCs/>
          <w:sz w:val="24"/>
        </w:rPr>
        <w:t> Восьмой принцип</w:t>
      </w:r>
      <w:r w:rsidRPr="006B75CB">
        <w:rPr>
          <w:rFonts w:ascii="Times New Roman" w:hAnsi="Times New Roman" w:cs="Times New Roman"/>
          <w:sz w:val="24"/>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w:t>
      </w:r>
      <w:r w:rsidRPr="006B75CB">
        <w:rPr>
          <w:rFonts w:ascii="Times New Roman" w:hAnsi="Times New Roman" w:cs="Times New Roman"/>
          <w:sz w:val="24"/>
        </w:rPr>
        <w:lastRenderedPageBreak/>
        <w:t xml:space="preserve">работы. 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w:t>
      </w:r>
      <w:proofErr w:type="spellStart"/>
      <w:r w:rsidRPr="006B75CB">
        <w:rPr>
          <w:rFonts w:ascii="Times New Roman" w:hAnsi="Times New Roman" w:cs="Times New Roman"/>
          <w:sz w:val="24"/>
        </w:rPr>
        <w:t>предметамиорудиями</w:t>
      </w:r>
      <w:proofErr w:type="spellEnd"/>
      <w:r w:rsidRPr="006B75CB">
        <w:rPr>
          <w:rFonts w:ascii="Times New Roman" w:hAnsi="Times New Roman" w:cs="Times New Roman"/>
          <w:sz w:val="24"/>
        </w:rPr>
        <w:t xml:space="preserve"> (ложка, совок, лопатка и пр.), восприятие смысла музыки, сказок, стихов, рассматривание картинок, двигательная активность;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w:t>
      </w:r>
    </w:p>
    <w:p w:rsidR="006B75CB" w:rsidRPr="006B75CB" w:rsidRDefault="006B75CB" w:rsidP="006B75CB">
      <w:pPr>
        <w:jc w:val="both"/>
        <w:rPr>
          <w:rFonts w:ascii="Times New Roman" w:hAnsi="Times New Roman" w:cs="Times New Roman"/>
          <w:sz w:val="24"/>
        </w:rPr>
      </w:pPr>
      <w:r w:rsidRPr="006B75CB">
        <w:rPr>
          <w:rFonts w:ascii="Times New Roman" w:hAnsi="Times New Roman" w:cs="Times New Roman"/>
          <w:b/>
          <w:bCs/>
          <w:sz w:val="24"/>
        </w:rPr>
        <w:t>Девятый принцип</w:t>
      </w:r>
      <w:r w:rsidRPr="006B75CB">
        <w:rPr>
          <w:rFonts w:ascii="Times New Roman" w:hAnsi="Times New Roman" w:cs="Times New Roman"/>
          <w:sz w:val="24"/>
        </w:rPr>
        <w:t xml:space="preserve"> - </w:t>
      </w:r>
      <w:proofErr w:type="spellStart"/>
      <w:r w:rsidRPr="006B75CB">
        <w:rPr>
          <w:rFonts w:ascii="Times New Roman" w:hAnsi="Times New Roman" w:cs="Times New Roman"/>
          <w:sz w:val="24"/>
        </w:rPr>
        <w:t>Учѐт</w:t>
      </w:r>
      <w:proofErr w:type="spellEnd"/>
      <w:r w:rsidRPr="006B75CB">
        <w:rPr>
          <w:rFonts w:ascii="Times New Roman" w:hAnsi="Times New Roman" w:cs="Times New Roman"/>
          <w:sz w:val="24"/>
        </w:rPr>
        <w:t xml:space="preserve">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возраста будет осуществляться при приобщении детей к культурам разных национальностей, способствующих формированию </w:t>
      </w:r>
      <w:proofErr w:type="spellStart"/>
      <w:r w:rsidRPr="006B75CB">
        <w:rPr>
          <w:rFonts w:ascii="Times New Roman" w:hAnsi="Times New Roman" w:cs="Times New Roman"/>
          <w:sz w:val="24"/>
        </w:rPr>
        <w:t>этнотолерантности</w:t>
      </w:r>
      <w:proofErr w:type="spellEnd"/>
      <w:r w:rsidRPr="006B75CB">
        <w:rPr>
          <w:rFonts w:ascii="Times New Roman" w:hAnsi="Times New Roman" w:cs="Times New Roman"/>
          <w:sz w:val="24"/>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приобщения детей к окружающему миру. В ДОУ обустроена «</w:t>
      </w:r>
      <w:r>
        <w:rPr>
          <w:rFonts w:ascii="Times New Roman" w:hAnsi="Times New Roman" w:cs="Times New Roman"/>
          <w:sz w:val="24"/>
        </w:rPr>
        <w:t>Бурятская юрта</w:t>
      </w:r>
      <w:proofErr w:type="gramStart"/>
      <w:r w:rsidRPr="006B75CB">
        <w:rPr>
          <w:rFonts w:ascii="Times New Roman" w:hAnsi="Times New Roman" w:cs="Times New Roman"/>
          <w:sz w:val="24"/>
        </w:rPr>
        <w:t>» ,</w:t>
      </w:r>
      <w:proofErr w:type="gramEnd"/>
      <w:r w:rsidRPr="006B75CB">
        <w:rPr>
          <w:rFonts w:ascii="Times New Roman" w:hAnsi="Times New Roman" w:cs="Times New Roman"/>
          <w:sz w:val="24"/>
        </w:rPr>
        <w:t xml:space="preserve">  размещенная в специально оборудованном помещении. Проводится работа с </w:t>
      </w:r>
      <w:proofErr w:type="gramStart"/>
      <w:r w:rsidRPr="006B75CB">
        <w:rPr>
          <w:rFonts w:ascii="Times New Roman" w:hAnsi="Times New Roman" w:cs="Times New Roman"/>
          <w:sz w:val="24"/>
        </w:rPr>
        <w:t>родителями .</w:t>
      </w:r>
      <w:proofErr w:type="gramEnd"/>
      <w:r w:rsidRPr="006B75CB">
        <w:rPr>
          <w:rFonts w:ascii="Times New Roman" w:hAnsi="Times New Roman" w:cs="Times New Roman"/>
          <w:sz w:val="24"/>
        </w:rPr>
        <w:t xml:space="preserve"> Семья является главным источником народных традиций. Поэтому активно взаимодействуем с родителями: они собирают экспонаты для избы, участвуют в народных праздниках. </w:t>
      </w:r>
      <w:proofErr w:type="gramStart"/>
      <w:r w:rsidRPr="006B75CB">
        <w:rPr>
          <w:rFonts w:ascii="Times New Roman" w:hAnsi="Times New Roman" w:cs="Times New Roman"/>
          <w:sz w:val="24"/>
        </w:rPr>
        <w:t>Мы  реализуем</w:t>
      </w:r>
      <w:proofErr w:type="gramEnd"/>
      <w:r w:rsidRPr="006B75CB">
        <w:rPr>
          <w:rFonts w:ascii="Times New Roman" w:hAnsi="Times New Roman" w:cs="Times New Roman"/>
          <w:sz w:val="24"/>
        </w:rPr>
        <w:t xml:space="preserve">  в своей работе эти основополагающие принципы.</w:t>
      </w:r>
    </w:p>
    <w:p w:rsidR="000C096C" w:rsidRPr="006B75CB" w:rsidRDefault="000C096C" w:rsidP="006B75CB">
      <w:pPr>
        <w:jc w:val="both"/>
        <w:rPr>
          <w:rFonts w:ascii="Times New Roman" w:hAnsi="Times New Roman" w:cs="Times New Roman"/>
          <w:sz w:val="24"/>
        </w:rPr>
      </w:pPr>
    </w:p>
    <w:sectPr w:rsidR="000C096C" w:rsidRPr="006B7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66DC7"/>
    <w:multiLevelType w:val="multilevel"/>
    <w:tmpl w:val="6DC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8F"/>
    <w:rsid w:val="000C096C"/>
    <w:rsid w:val="006B75CB"/>
    <w:rsid w:val="008A668F"/>
    <w:rsid w:val="00C4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876D0-5F2D-48E7-B70F-85E7ED0D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7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834197">
      <w:bodyDiv w:val="1"/>
      <w:marLeft w:val="0"/>
      <w:marRight w:val="0"/>
      <w:marTop w:val="0"/>
      <w:marBottom w:val="0"/>
      <w:divBdr>
        <w:top w:val="none" w:sz="0" w:space="0" w:color="auto"/>
        <w:left w:val="none" w:sz="0" w:space="0" w:color="auto"/>
        <w:bottom w:val="none" w:sz="0" w:space="0" w:color="auto"/>
        <w:right w:val="none" w:sz="0" w:space="0" w:color="auto"/>
      </w:divBdr>
      <w:divsChild>
        <w:div w:id="240144254">
          <w:marLeft w:val="4725"/>
          <w:marRight w:val="0"/>
          <w:marTop w:val="0"/>
          <w:marBottom w:val="0"/>
          <w:divBdr>
            <w:top w:val="none" w:sz="0" w:space="0" w:color="auto"/>
            <w:left w:val="none" w:sz="0" w:space="0" w:color="auto"/>
            <w:bottom w:val="none" w:sz="0" w:space="0" w:color="auto"/>
            <w:right w:val="none" w:sz="0" w:space="0" w:color="auto"/>
          </w:divBdr>
          <w:divsChild>
            <w:div w:id="1683046992">
              <w:marLeft w:val="0"/>
              <w:marRight w:val="0"/>
              <w:marTop w:val="150"/>
              <w:marBottom w:val="300"/>
              <w:divBdr>
                <w:top w:val="none" w:sz="0" w:space="0" w:color="auto"/>
                <w:left w:val="none" w:sz="0" w:space="0" w:color="auto"/>
                <w:bottom w:val="none" w:sz="0" w:space="0" w:color="auto"/>
                <w:right w:val="none" w:sz="0" w:space="0" w:color="auto"/>
              </w:divBdr>
              <w:divsChild>
                <w:div w:id="458376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766522">
          <w:marLeft w:val="0"/>
          <w:marRight w:val="0"/>
          <w:marTop w:val="0"/>
          <w:marBottom w:val="0"/>
          <w:divBdr>
            <w:top w:val="none" w:sz="0" w:space="0" w:color="auto"/>
            <w:left w:val="none" w:sz="0" w:space="0" w:color="auto"/>
            <w:bottom w:val="none" w:sz="0" w:space="0" w:color="auto"/>
            <w:right w:val="none" w:sz="0" w:space="0" w:color="auto"/>
          </w:divBdr>
          <w:divsChild>
            <w:div w:id="611324836">
              <w:marLeft w:val="0"/>
              <w:marRight w:val="0"/>
              <w:marTop w:val="0"/>
              <w:marBottom w:val="0"/>
              <w:divBdr>
                <w:top w:val="none" w:sz="0" w:space="0" w:color="auto"/>
                <w:left w:val="none" w:sz="0" w:space="0" w:color="auto"/>
                <w:bottom w:val="none" w:sz="0" w:space="0" w:color="auto"/>
                <w:right w:val="none" w:sz="0" w:space="0" w:color="auto"/>
              </w:divBdr>
            </w:div>
            <w:div w:id="1638216898">
              <w:marLeft w:val="0"/>
              <w:marRight w:val="0"/>
              <w:marTop w:val="0"/>
              <w:marBottom w:val="0"/>
              <w:divBdr>
                <w:top w:val="single" w:sz="6" w:space="0" w:color="CECFD1"/>
                <w:left w:val="single" w:sz="6" w:space="0" w:color="CECFD1"/>
                <w:bottom w:val="single" w:sz="6" w:space="0" w:color="CECFD1"/>
                <w:right w:val="single" w:sz="6" w:space="0" w:color="CECFD1"/>
              </w:divBdr>
              <w:divsChild>
                <w:div w:id="686718237">
                  <w:marLeft w:val="0"/>
                  <w:marRight w:val="0"/>
                  <w:marTop w:val="0"/>
                  <w:marBottom w:val="0"/>
                  <w:divBdr>
                    <w:top w:val="single" w:sz="6" w:space="4" w:color="FFFFFF"/>
                    <w:left w:val="single" w:sz="6" w:space="4" w:color="FFFFFF"/>
                    <w:bottom w:val="single" w:sz="6" w:space="4" w:color="FFFFFF"/>
                    <w:right w:val="single" w:sz="6" w:space="4" w:color="FFFFFF"/>
                  </w:divBdr>
                  <w:divsChild>
                    <w:div w:id="1329600844">
                      <w:marLeft w:val="0"/>
                      <w:marRight w:val="0"/>
                      <w:marTop w:val="0"/>
                      <w:marBottom w:val="150"/>
                      <w:divBdr>
                        <w:top w:val="none" w:sz="0" w:space="0" w:color="auto"/>
                        <w:left w:val="none" w:sz="0" w:space="0" w:color="auto"/>
                        <w:bottom w:val="none" w:sz="0" w:space="0" w:color="auto"/>
                        <w:right w:val="none" w:sz="0" w:space="0" w:color="auto"/>
                      </w:divBdr>
                      <w:divsChild>
                        <w:div w:id="133454563">
                          <w:marLeft w:val="15"/>
                          <w:marRight w:val="15"/>
                          <w:marTop w:val="0"/>
                          <w:marBottom w:val="0"/>
                          <w:divBdr>
                            <w:top w:val="none" w:sz="0" w:space="0" w:color="auto"/>
                            <w:left w:val="none" w:sz="0" w:space="0" w:color="auto"/>
                            <w:bottom w:val="none" w:sz="0" w:space="0" w:color="auto"/>
                            <w:right w:val="none" w:sz="0" w:space="0" w:color="auto"/>
                          </w:divBdr>
                        </w:div>
                        <w:div w:id="1251084388">
                          <w:marLeft w:val="15"/>
                          <w:marRight w:val="15"/>
                          <w:marTop w:val="0"/>
                          <w:marBottom w:val="0"/>
                          <w:divBdr>
                            <w:top w:val="none" w:sz="0" w:space="0" w:color="auto"/>
                            <w:left w:val="none" w:sz="0" w:space="0" w:color="auto"/>
                            <w:bottom w:val="none" w:sz="0" w:space="0" w:color="auto"/>
                            <w:right w:val="none" w:sz="0" w:space="0" w:color="auto"/>
                          </w:divBdr>
                        </w:div>
                        <w:div w:id="1753769109">
                          <w:marLeft w:val="15"/>
                          <w:marRight w:val="15"/>
                          <w:marTop w:val="0"/>
                          <w:marBottom w:val="0"/>
                          <w:divBdr>
                            <w:top w:val="none" w:sz="0" w:space="0" w:color="auto"/>
                            <w:left w:val="none" w:sz="0" w:space="0" w:color="auto"/>
                            <w:bottom w:val="none" w:sz="0" w:space="0" w:color="auto"/>
                            <w:right w:val="none" w:sz="0" w:space="0" w:color="auto"/>
                          </w:divBdr>
                        </w:div>
                        <w:div w:id="1216552862">
                          <w:marLeft w:val="15"/>
                          <w:marRight w:val="15"/>
                          <w:marTop w:val="0"/>
                          <w:marBottom w:val="0"/>
                          <w:divBdr>
                            <w:top w:val="none" w:sz="0" w:space="0" w:color="auto"/>
                            <w:left w:val="none" w:sz="0" w:space="0" w:color="auto"/>
                            <w:bottom w:val="none" w:sz="0" w:space="0" w:color="auto"/>
                            <w:right w:val="none" w:sz="0" w:space="0" w:color="auto"/>
                          </w:divBdr>
                        </w:div>
                        <w:div w:id="1921788992">
                          <w:marLeft w:val="15"/>
                          <w:marRight w:val="15"/>
                          <w:marTop w:val="0"/>
                          <w:marBottom w:val="0"/>
                          <w:divBdr>
                            <w:top w:val="none" w:sz="0" w:space="0" w:color="auto"/>
                            <w:left w:val="none" w:sz="0" w:space="0" w:color="auto"/>
                            <w:bottom w:val="none" w:sz="0" w:space="0" w:color="auto"/>
                            <w:right w:val="none" w:sz="0" w:space="0" w:color="auto"/>
                          </w:divBdr>
                        </w:div>
                        <w:div w:id="753017196">
                          <w:marLeft w:val="15"/>
                          <w:marRight w:val="15"/>
                          <w:marTop w:val="0"/>
                          <w:marBottom w:val="0"/>
                          <w:divBdr>
                            <w:top w:val="none" w:sz="0" w:space="0" w:color="auto"/>
                            <w:left w:val="none" w:sz="0" w:space="0" w:color="auto"/>
                            <w:bottom w:val="none" w:sz="0" w:space="0" w:color="auto"/>
                            <w:right w:val="none" w:sz="0" w:space="0" w:color="auto"/>
                          </w:divBdr>
                        </w:div>
                        <w:div w:id="1136340820">
                          <w:marLeft w:val="15"/>
                          <w:marRight w:val="15"/>
                          <w:marTop w:val="0"/>
                          <w:marBottom w:val="0"/>
                          <w:divBdr>
                            <w:top w:val="none" w:sz="0" w:space="0" w:color="auto"/>
                            <w:left w:val="none" w:sz="0" w:space="0" w:color="auto"/>
                            <w:bottom w:val="none" w:sz="0" w:space="0" w:color="auto"/>
                            <w:right w:val="none" w:sz="0" w:space="0" w:color="auto"/>
                          </w:divBdr>
                        </w:div>
                      </w:divsChild>
                    </w:div>
                    <w:div w:id="705715604">
                      <w:marLeft w:val="-45"/>
                      <w:marRight w:val="0"/>
                      <w:marTop w:val="0"/>
                      <w:marBottom w:val="0"/>
                      <w:divBdr>
                        <w:top w:val="none" w:sz="0" w:space="0" w:color="auto"/>
                        <w:left w:val="none" w:sz="0" w:space="0" w:color="auto"/>
                        <w:bottom w:val="none" w:sz="0" w:space="0" w:color="auto"/>
                        <w:right w:val="none" w:sz="0" w:space="0" w:color="auto"/>
                      </w:divBdr>
                      <w:divsChild>
                        <w:div w:id="282425503">
                          <w:marLeft w:val="45"/>
                          <w:marRight w:val="45"/>
                          <w:marTop w:val="0"/>
                          <w:marBottom w:val="0"/>
                          <w:divBdr>
                            <w:top w:val="none" w:sz="0" w:space="0" w:color="auto"/>
                            <w:left w:val="none" w:sz="0" w:space="0" w:color="auto"/>
                            <w:bottom w:val="none" w:sz="0" w:space="0" w:color="auto"/>
                            <w:right w:val="none" w:sz="0" w:space="0" w:color="auto"/>
                          </w:divBdr>
                        </w:div>
                        <w:div w:id="561672131">
                          <w:marLeft w:val="45"/>
                          <w:marRight w:val="45"/>
                          <w:marTop w:val="0"/>
                          <w:marBottom w:val="0"/>
                          <w:divBdr>
                            <w:top w:val="none" w:sz="0" w:space="0" w:color="auto"/>
                            <w:left w:val="none" w:sz="0" w:space="0" w:color="auto"/>
                            <w:bottom w:val="none" w:sz="0" w:space="0" w:color="auto"/>
                            <w:right w:val="none" w:sz="0" w:space="0" w:color="auto"/>
                          </w:divBdr>
                        </w:div>
                        <w:div w:id="669673016">
                          <w:marLeft w:val="45"/>
                          <w:marRight w:val="45"/>
                          <w:marTop w:val="0"/>
                          <w:marBottom w:val="0"/>
                          <w:divBdr>
                            <w:top w:val="none" w:sz="0" w:space="0" w:color="auto"/>
                            <w:left w:val="none" w:sz="0" w:space="0" w:color="auto"/>
                            <w:bottom w:val="none" w:sz="0" w:space="0" w:color="auto"/>
                            <w:right w:val="none" w:sz="0" w:space="0" w:color="auto"/>
                          </w:divBdr>
                        </w:div>
                        <w:div w:id="607589204">
                          <w:marLeft w:val="45"/>
                          <w:marRight w:val="45"/>
                          <w:marTop w:val="0"/>
                          <w:marBottom w:val="0"/>
                          <w:divBdr>
                            <w:top w:val="none" w:sz="0" w:space="0" w:color="auto"/>
                            <w:left w:val="none" w:sz="0" w:space="0" w:color="auto"/>
                            <w:bottom w:val="none" w:sz="0" w:space="0" w:color="auto"/>
                            <w:right w:val="none" w:sz="0" w:space="0" w:color="auto"/>
                          </w:divBdr>
                        </w:div>
                        <w:div w:id="2077118259">
                          <w:marLeft w:val="45"/>
                          <w:marRight w:val="45"/>
                          <w:marTop w:val="0"/>
                          <w:marBottom w:val="0"/>
                          <w:divBdr>
                            <w:top w:val="none" w:sz="0" w:space="0" w:color="auto"/>
                            <w:left w:val="none" w:sz="0" w:space="0" w:color="auto"/>
                            <w:bottom w:val="none" w:sz="0" w:space="0" w:color="auto"/>
                            <w:right w:val="none" w:sz="0" w:space="0" w:color="auto"/>
                          </w:divBdr>
                        </w:div>
                        <w:div w:id="1772772948">
                          <w:marLeft w:val="45"/>
                          <w:marRight w:val="45"/>
                          <w:marTop w:val="0"/>
                          <w:marBottom w:val="0"/>
                          <w:divBdr>
                            <w:top w:val="none" w:sz="0" w:space="0" w:color="auto"/>
                            <w:left w:val="none" w:sz="0" w:space="0" w:color="auto"/>
                            <w:bottom w:val="none" w:sz="0" w:space="0" w:color="auto"/>
                            <w:right w:val="none" w:sz="0" w:space="0" w:color="auto"/>
                          </w:divBdr>
                        </w:div>
                        <w:div w:id="1913813345">
                          <w:marLeft w:val="45"/>
                          <w:marRight w:val="45"/>
                          <w:marTop w:val="0"/>
                          <w:marBottom w:val="0"/>
                          <w:divBdr>
                            <w:top w:val="none" w:sz="0" w:space="0" w:color="auto"/>
                            <w:left w:val="none" w:sz="0" w:space="0" w:color="auto"/>
                            <w:bottom w:val="none" w:sz="0" w:space="0" w:color="auto"/>
                            <w:right w:val="none" w:sz="0" w:space="0" w:color="auto"/>
                          </w:divBdr>
                        </w:div>
                        <w:div w:id="761952231">
                          <w:marLeft w:val="45"/>
                          <w:marRight w:val="45"/>
                          <w:marTop w:val="0"/>
                          <w:marBottom w:val="0"/>
                          <w:divBdr>
                            <w:top w:val="none" w:sz="0" w:space="0" w:color="auto"/>
                            <w:left w:val="none" w:sz="0" w:space="0" w:color="auto"/>
                            <w:bottom w:val="none" w:sz="0" w:space="0" w:color="auto"/>
                            <w:right w:val="none" w:sz="0" w:space="0" w:color="auto"/>
                          </w:divBdr>
                        </w:div>
                        <w:div w:id="2129077833">
                          <w:marLeft w:val="45"/>
                          <w:marRight w:val="45"/>
                          <w:marTop w:val="0"/>
                          <w:marBottom w:val="0"/>
                          <w:divBdr>
                            <w:top w:val="none" w:sz="0" w:space="0" w:color="auto"/>
                            <w:left w:val="none" w:sz="0" w:space="0" w:color="auto"/>
                            <w:bottom w:val="none" w:sz="0" w:space="0" w:color="auto"/>
                            <w:right w:val="none" w:sz="0" w:space="0" w:color="auto"/>
                          </w:divBdr>
                        </w:div>
                        <w:div w:id="1122189190">
                          <w:marLeft w:val="45"/>
                          <w:marRight w:val="45"/>
                          <w:marTop w:val="0"/>
                          <w:marBottom w:val="0"/>
                          <w:divBdr>
                            <w:top w:val="none" w:sz="0" w:space="0" w:color="auto"/>
                            <w:left w:val="none" w:sz="0" w:space="0" w:color="auto"/>
                            <w:bottom w:val="none" w:sz="0" w:space="0" w:color="auto"/>
                            <w:right w:val="none" w:sz="0" w:space="0" w:color="auto"/>
                          </w:divBdr>
                        </w:div>
                        <w:div w:id="158277135">
                          <w:marLeft w:val="45"/>
                          <w:marRight w:val="45"/>
                          <w:marTop w:val="0"/>
                          <w:marBottom w:val="0"/>
                          <w:divBdr>
                            <w:top w:val="none" w:sz="0" w:space="0" w:color="auto"/>
                            <w:left w:val="none" w:sz="0" w:space="0" w:color="auto"/>
                            <w:bottom w:val="none" w:sz="0" w:space="0" w:color="auto"/>
                            <w:right w:val="none" w:sz="0" w:space="0" w:color="auto"/>
                          </w:divBdr>
                        </w:div>
                        <w:div w:id="1073236483">
                          <w:marLeft w:val="45"/>
                          <w:marRight w:val="45"/>
                          <w:marTop w:val="0"/>
                          <w:marBottom w:val="0"/>
                          <w:divBdr>
                            <w:top w:val="none" w:sz="0" w:space="0" w:color="auto"/>
                            <w:left w:val="none" w:sz="0" w:space="0" w:color="auto"/>
                            <w:bottom w:val="none" w:sz="0" w:space="0" w:color="auto"/>
                            <w:right w:val="none" w:sz="0" w:space="0" w:color="auto"/>
                          </w:divBdr>
                        </w:div>
                        <w:div w:id="2090156076">
                          <w:marLeft w:val="45"/>
                          <w:marRight w:val="45"/>
                          <w:marTop w:val="0"/>
                          <w:marBottom w:val="0"/>
                          <w:divBdr>
                            <w:top w:val="none" w:sz="0" w:space="0" w:color="auto"/>
                            <w:left w:val="none" w:sz="0" w:space="0" w:color="auto"/>
                            <w:bottom w:val="none" w:sz="0" w:space="0" w:color="auto"/>
                            <w:right w:val="none" w:sz="0" w:space="0" w:color="auto"/>
                          </w:divBdr>
                        </w:div>
                        <w:div w:id="80950214">
                          <w:marLeft w:val="45"/>
                          <w:marRight w:val="45"/>
                          <w:marTop w:val="0"/>
                          <w:marBottom w:val="0"/>
                          <w:divBdr>
                            <w:top w:val="none" w:sz="0" w:space="0" w:color="auto"/>
                            <w:left w:val="none" w:sz="0" w:space="0" w:color="auto"/>
                            <w:bottom w:val="none" w:sz="0" w:space="0" w:color="auto"/>
                            <w:right w:val="none" w:sz="0" w:space="0" w:color="auto"/>
                          </w:divBdr>
                        </w:div>
                        <w:div w:id="1409377012">
                          <w:marLeft w:val="45"/>
                          <w:marRight w:val="45"/>
                          <w:marTop w:val="0"/>
                          <w:marBottom w:val="0"/>
                          <w:divBdr>
                            <w:top w:val="none" w:sz="0" w:space="0" w:color="auto"/>
                            <w:left w:val="none" w:sz="0" w:space="0" w:color="auto"/>
                            <w:bottom w:val="none" w:sz="0" w:space="0" w:color="auto"/>
                            <w:right w:val="none" w:sz="0" w:space="0" w:color="auto"/>
                          </w:divBdr>
                        </w:div>
                        <w:div w:id="1522547611">
                          <w:marLeft w:val="45"/>
                          <w:marRight w:val="45"/>
                          <w:marTop w:val="0"/>
                          <w:marBottom w:val="0"/>
                          <w:divBdr>
                            <w:top w:val="none" w:sz="0" w:space="0" w:color="auto"/>
                            <w:left w:val="none" w:sz="0" w:space="0" w:color="auto"/>
                            <w:bottom w:val="none" w:sz="0" w:space="0" w:color="auto"/>
                            <w:right w:val="none" w:sz="0" w:space="0" w:color="auto"/>
                          </w:divBdr>
                        </w:div>
                        <w:div w:id="1427578342">
                          <w:marLeft w:val="45"/>
                          <w:marRight w:val="45"/>
                          <w:marTop w:val="0"/>
                          <w:marBottom w:val="0"/>
                          <w:divBdr>
                            <w:top w:val="none" w:sz="0" w:space="0" w:color="auto"/>
                            <w:left w:val="none" w:sz="0" w:space="0" w:color="auto"/>
                            <w:bottom w:val="none" w:sz="0" w:space="0" w:color="auto"/>
                            <w:right w:val="none" w:sz="0" w:space="0" w:color="auto"/>
                          </w:divBdr>
                        </w:div>
                        <w:div w:id="5131746">
                          <w:marLeft w:val="45"/>
                          <w:marRight w:val="45"/>
                          <w:marTop w:val="0"/>
                          <w:marBottom w:val="0"/>
                          <w:divBdr>
                            <w:top w:val="none" w:sz="0" w:space="0" w:color="auto"/>
                            <w:left w:val="none" w:sz="0" w:space="0" w:color="auto"/>
                            <w:bottom w:val="none" w:sz="0" w:space="0" w:color="auto"/>
                            <w:right w:val="none" w:sz="0" w:space="0" w:color="auto"/>
                          </w:divBdr>
                        </w:div>
                        <w:div w:id="77752552">
                          <w:marLeft w:val="45"/>
                          <w:marRight w:val="45"/>
                          <w:marTop w:val="0"/>
                          <w:marBottom w:val="0"/>
                          <w:divBdr>
                            <w:top w:val="none" w:sz="0" w:space="0" w:color="auto"/>
                            <w:left w:val="none" w:sz="0" w:space="0" w:color="auto"/>
                            <w:bottom w:val="none" w:sz="0" w:space="0" w:color="auto"/>
                            <w:right w:val="none" w:sz="0" w:space="0" w:color="auto"/>
                          </w:divBdr>
                        </w:div>
                        <w:div w:id="582766702">
                          <w:marLeft w:val="45"/>
                          <w:marRight w:val="45"/>
                          <w:marTop w:val="0"/>
                          <w:marBottom w:val="0"/>
                          <w:divBdr>
                            <w:top w:val="none" w:sz="0" w:space="0" w:color="auto"/>
                            <w:left w:val="none" w:sz="0" w:space="0" w:color="auto"/>
                            <w:bottom w:val="none" w:sz="0" w:space="0" w:color="auto"/>
                            <w:right w:val="none" w:sz="0" w:space="0" w:color="auto"/>
                          </w:divBdr>
                        </w:div>
                        <w:div w:id="970548958">
                          <w:marLeft w:val="45"/>
                          <w:marRight w:val="45"/>
                          <w:marTop w:val="0"/>
                          <w:marBottom w:val="0"/>
                          <w:divBdr>
                            <w:top w:val="none" w:sz="0" w:space="0" w:color="auto"/>
                            <w:left w:val="none" w:sz="0" w:space="0" w:color="auto"/>
                            <w:bottom w:val="none" w:sz="0" w:space="0" w:color="auto"/>
                            <w:right w:val="none" w:sz="0" w:space="0" w:color="auto"/>
                          </w:divBdr>
                        </w:div>
                        <w:div w:id="2036227836">
                          <w:marLeft w:val="45"/>
                          <w:marRight w:val="45"/>
                          <w:marTop w:val="0"/>
                          <w:marBottom w:val="0"/>
                          <w:divBdr>
                            <w:top w:val="none" w:sz="0" w:space="0" w:color="auto"/>
                            <w:left w:val="none" w:sz="0" w:space="0" w:color="auto"/>
                            <w:bottom w:val="none" w:sz="0" w:space="0" w:color="auto"/>
                            <w:right w:val="none" w:sz="0" w:space="0" w:color="auto"/>
                          </w:divBdr>
                        </w:div>
                        <w:div w:id="405343641">
                          <w:marLeft w:val="45"/>
                          <w:marRight w:val="45"/>
                          <w:marTop w:val="0"/>
                          <w:marBottom w:val="0"/>
                          <w:divBdr>
                            <w:top w:val="none" w:sz="0" w:space="0" w:color="auto"/>
                            <w:left w:val="none" w:sz="0" w:space="0" w:color="auto"/>
                            <w:bottom w:val="none" w:sz="0" w:space="0" w:color="auto"/>
                            <w:right w:val="none" w:sz="0" w:space="0" w:color="auto"/>
                          </w:divBdr>
                        </w:div>
                        <w:div w:id="685519950">
                          <w:marLeft w:val="45"/>
                          <w:marRight w:val="45"/>
                          <w:marTop w:val="0"/>
                          <w:marBottom w:val="0"/>
                          <w:divBdr>
                            <w:top w:val="none" w:sz="0" w:space="0" w:color="auto"/>
                            <w:left w:val="none" w:sz="0" w:space="0" w:color="auto"/>
                            <w:bottom w:val="none" w:sz="0" w:space="0" w:color="auto"/>
                            <w:right w:val="none" w:sz="0" w:space="0" w:color="auto"/>
                          </w:divBdr>
                        </w:div>
                        <w:div w:id="785655473">
                          <w:marLeft w:val="45"/>
                          <w:marRight w:val="45"/>
                          <w:marTop w:val="0"/>
                          <w:marBottom w:val="0"/>
                          <w:divBdr>
                            <w:top w:val="none" w:sz="0" w:space="0" w:color="auto"/>
                            <w:left w:val="none" w:sz="0" w:space="0" w:color="auto"/>
                            <w:bottom w:val="none" w:sz="0" w:space="0" w:color="auto"/>
                            <w:right w:val="none" w:sz="0" w:space="0" w:color="auto"/>
                          </w:divBdr>
                        </w:div>
                        <w:div w:id="1663654757">
                          <w:marLeft w:val="45"/>
                          <w:marRight w:val="45"/>
                          <w:marTop w:val="0"/>
                          <w:marBottom w:val="0"/>
                          <w:divBdr>
                            <w:top w:val="none" w:sz="0" w:space="0" w:color="auto"/>
                            <w:left w:val="none" w:sz="0" w:space="0" w:color="auto"/>
                            <w:bottom w:val="none" w:sz="0" w:space="0" w:color="auto"/>
                            <w:right w:val="none" w:sz="0" w:space="0" w:color="auto"/>
                          </w:divBdr>
                        </w:div>
                        <w:div w:id="1644263657">
                          <w:marLeft w:val="45"/>
                          <w:marRight w:val="45"/>
                          <w:marTop w:val="0"/>
                          <w:marBottom w:val="0"/>
                          <w:divBdr>
                            <w:top w:val="none" w:sz="0" w:space="0" w:color="auto"/>
                            <w:left w:val="none" w:sz="0" w:space="0" w:color="auto"/>
                            <w:bottom w:val="none" w:sz="0" w:space="0" w:color="auto"/>
                            <w:right w:val="none" w:sz="0" w:space="0" w:color="auto"/>
                          </w:divBdr>
                        </w:div>
                        <w:div w:id="622611991">
                          <w:marLeft w:val="45"/>
                          <w:marRight w:val="45"/>
                          <w:marTop w:val="0"/>
                          <w:marBottom w:val="0"/>
                          <w:divBdr>
                            <w:top w:val="none" w:sz="0" w:space="0" w:color="auto"/>
                            <w:left w:val="none" w:sz="0" w:space="0" w:color="auto"/>
                            <w:bottom w:val="none" w:sz="0" w:space="0" w:color="auto"/>
                            <w:right w:val="none" w:sz="0" w:space="0" w:color="auto"/>
                          </w:divBdr>
                        </w:div>
                        <w:div w:id="1802991083">
                          <w:marLeft w:val="45"/>
                          <w:marRight w:val="45"/>
                          <w:marTop w:val="0"/>
                          <w:marBottom w:val="0"/>
                          <w:divBdr>
                            <w:top w:val="none" w:sz="0" w:space="0" w:color="auto"/>
                            <w:left w:val="none" w:sz="0" w:space="0" w:color="auto"/>
                            <w:bottom w:val="none" w:sz="0" w:space="0" w:color="auto"/>
                            <w:right w:val="none" w:sz="0" w:space="0" w:color="auto"/>
                          </w:divBdr>
                        </w:div>
                        <w:div w:id="1734965164">
                          <w:marLeft w:val="45"/>
                          <w:marRight w:val="45"/>
                          <w:marTop w:val="0"/>
                          <w:marBottom w:val="0"/>
                          <w:divBdr>
                            <w:top w:val="none" w:sz="0" w:space="0" w:color="auto"/>
                            <w:left w:val="none" w:sz="0" w:space="0" w:color="auto"/>
                            <w:bottom w:val="none" w:sz="0" w:space="0" w:color="auto"/>
                            <w:right w:val="none" w:sz="0" w:space="0" w:color="auto"/>
                          </w:divBdr>
                        </w:div>
                        <w:div w:id="66482086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01529">
          <w:marLeft w:val="0"/>
          <w:marRight w:val="0"/>
          <w:marTop w:val="0"/>
          <w:marBottom w:val="0"/>
          <w:divBdr>
            <w:top w:val="single" w:sz="6" w:space="0" w:color="CECFD1"/>
            <w:left w:val="single" w:sz="6" w:space="0" w:color="CECFD1"/>
            <w:bottom w:val="single" w:sz="6" w:space="0" w:color="CECFD1"/>
            <w:right w:val="single" w:sz="6" w:space="0" w:color="CECFD1"/>
          </w:divBdr>
          <w:divsChild>
            <w:div w:id="920941889">
              <w:marLeft w:val="0"/>
              <w:marRight w:val="0"/>
              <w:marTop w:val="0"/>
              <w:marBottom w:val="0"/>
              <w:divBdr>
                <w:top w:val="single" w:sz="6" w:space="4" w:color="FFFFFF"/>
                <w:left w:val="single" w:sz="6" w:space="4" w:color="FFFFFF"/>
                <w:bottom w:val="single" w:sz="6" w:space="4" w:color="FFFFFF"/>
                <w:right w:val="single" w:sz="6" w:space="4" w:color="FFFFFF"/>
              </w:divBdr>
              <w:divsChild>
                <w:div w:id="614094705">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851997444">
          <w:marLeft w:val="0"/>
          <w:marRight w:val="0"/>
          <w:marTop w:val="0"/>
          <w:marBottom w:val="0"/>
          <w:divBdr>
            <w:top w:val="none" w:sz="0" w:space="0" w:color="auto"/>
            <w:left w:val="none" w:sz="0" w:space="0" w:color="auto"/>
            <w:bottom w:val="none" w:sz="0" w:space="0" w:color="auto"/>
            <w:right w:val="none" w:sz="0" w:space="0" w:color="auto"/>
          </w:divBdr>
          <w:divsChild>
            <w:div w:id="1588227835">
              <w:marLeft w:val="0"/>
              <w:marRight w:val="0"/>
              <w:marTop w:val="0"/>
              <w:marBottom w:val="0"/>
              <w:divBdr>
                <w:top w:val="none" w:sz="0" w:space="0" w:color="auto"/>
                <w:left w:val="none" w:sz="0" w:space="0" w:color="auto"/>
                <w:bottom w:val="none" w:sz="0" w:space="0" w:color="auto"/>
                <w:right w:val="none" w:sz="0" w:space="0" w:color="auto"/>
              </w:divBdr>
              <w:divsChild>
                <w:div w:id="822816303">
                  <w:marLeft w:val="0"/>
                  <w:marRight w:val="0"/>
                  <w:marTop w:val="0"/>
                  <w:marBottom w:val="0"/>
                  <w:divBdr>
                    <w:top w:val="single" w:sz="6" w:space="0" w:color="CECFD1"/>
                    <w:left w:val="single" w:sz="6" w:space="0" w:color="CECFD1"/>
                    <w:bottom w:val="single" w:sz="6" w:space="0" w:color="CECFD1"/>
                    <w:right w:val="single" w:sz="6" w:space="0" w:color="CECFD1"/>
                  </w:divBdr>
                  <w:divsChild>
                    <w:div w:id="497499712">
                      <w:marLeft w:val="0"/>
                      <w:marRight w:val="0"/>
                      <w:marTop w:val="0"/>
                      <w:marBottom w:val="0"/>
                      <w:divBdr>
                        <w:top w:val="single" w:sz="6" w:space="15" w:color="FFFFFF"/>
                        <w:left w:val="single" w:sz="6" w:space="15" w:color="FFFFFF"/>
                        <w:bottom w:val="single" w:sz="6" w:space="15" w:color="FFFFFF"/>
                        <w:right w:val="single" w:sz="6" w:space="15" w:color="FFFFFF"/>
                      </w:divBdr>
                      <w:divsChild>
                        <w:div w:id="609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2569</Words>
  <Characters>14649</Characters>
  <Application>Microsoft Office Word</Application>
  <DocSecurity>0</DocSecurity>
  <Lines>122</Lines>
  <Paragraphs>34</Paragraphs>
  <ScaleCrop>false</ScaleCrop>
  <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natalitay</dc:creator>
  <cp:keywords/>
  <dc:description/>
  <cp:lastModifiedBy>natalitay</cp:lastModifiedBy>
  <cp:revision>2</cp:revision>
  <dcterms:created xsi:type="dcterms:W3CDTF">2022-11-20T10:18:00Z</dcterms:created>
  <dcterms:modified xsi:type="dcterms:W3CDTF">2022-11-20T10:21:00Z</dcterms:modified>
</cp:coreProperties>
</file>