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Pr="00550B6E" w:rsidRDefault="007065A2" w:rsidP="007065A2">
      <w:pPr>
        <w:spacing w:after="0" w:line="36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50B6E">
        <w:rPr>
          <w:rFonts w:ascii="Times New Roman" w:hAnsi="Times New Roman"/>
          <w:b/>
          <w:color w:val="7030A0"/>
          <w:sz w:val="32"/>
          <w:szCs w:val="32"/>
        </w:rPr>
        <w:t>Методическая разработка</w:t>
      </w:r>
    </w:p>
    <w:p w:rsidR="007065A2" w:rsidRPr="00550B6E" w:rsidRDefault="007065A2" w:rsidP="007065A2">
      <w:pPr>
        <w:spacing w:after="0" w:line="36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50B6E">
        <w:rPr>
          <w:rFonts w:ascii="Times New Roman" w:hAnsi="Times New Roman"/>
          <w:b/>
          <w:color w:val="7030A0"/>
          <w:sz w:val="32"/>
          <w:szCs w:val="32"/>
        </w:rPr>
        <w:t>для педагогов дошкольного образования</w:t>
      </w:r>
    </w:p>
    <w:p w:rsidR="007065A2" w:rsidRPr="00550B6E" w:rsidRDefault="007065A2" w:rsidP="007065A2">
      <w:pPr>
        <w:spacing w:after="0" w:line="36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50B6E">
        <w:rPr>
          <w:rFonts w:ascii="Times New Roman" w:hAnsi="Times New Roman"/>
          <w:b/>
          <w:color w:val="7030A0"/>
          <w:sz w:val="32"/>
          <w:szCs w:val="32"/>
        </w:rPr>
        <w:t>по изучению бурятского языка детьми с родным русским языком</w:t>
      </w:r>
    </w:p>
    <w:p w:rsidR="007065A2" w:rsidRPr="00550B6E" w:rsidRDefault="007065A2" w:rsidP="007065A2">
      <w:pPr>
        <w:spacing w:after="0" w:line="36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50B6E">
        <w:rPr>
          <w:rFonts w:ascii="Times New Roman" w:hAnsi="Times New Roman"/>
          <w:b/>
          <w:color w:val="7030A0"/>
          <w:sz w:val="32"/>
          <w:szCs w:val="32"/>
        </w:rPr>
        <w:t xml:space="preserve"> с помощью физкультминуток,</w:t>
      </w:r>
    </w:p>
    <w:p w:rsidR="007065A2" w:rsidRPr="00550B6E" w:rsidRDefault="007065A2" w:rsidP="007065A2">
      <w:pPr>
        <w:spacing w:after="0" w:line="36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50B6E">
        <w:rPr>
          <w:rFonts w:ascii="Times New Roman" w:hAnsi="Times New Roman"/>
          <w:b/>
          <w:color w:val="7030A0"/>
          <w:sz w:val="32"/>
          <w:szCs w:val="32"/>
        </w:rPr>
        <w:t xml:space="preserve"> пальчиковых игр и гимнастики для рук</w:t>
      </w: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7065A2" w:rsidRPr="007065A2" w:rsidRDefault="00550B6E" w:rsidP="007065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Доржиева Н.С</w:t>
      </w:r>
      <w:r w:rsidR="007065A2" w:rsidRPr="007065A2">
        <w:rPr>
          <w:rFonts w:ascii="Times New Roman" w:hAnsi="Times New Roman"/>
          <w:sz w:val="24"/>
          <w:szCs w:val="24"/>
        </w:rPr>
        <w:t xml:space="preserve"> </w:t>
      </w:r>
    </w:p>
    <w:p w:rsidR="007065A2" w:rsidRPr="007065A2" w:rsidRDefault="007065A2" w:rsidP="007065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065A2" w:rsidRPr="007065A2" w:rsidRDefault="007065A2" w:rsidP="007065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065A2" w:rsidRPr="007065A2" w:rsidRDefault="007065A2" w:rsidP="007065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065A2" w:rsidRPr="007065A2" w:rsidRDefault="00550B6E" w:rsidP="007065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Улус </w:t>
      </w:r>
      <w:proofErr w:type="spellStart"/>
      <w:r>
        <w:rPr>
          <w:rFonts w:ascii="Times New Roman" w:hAnsi="Times New Roman"/>
          <w:sz w:val="24"/>
          <w:szCs w:val="24"/>
        </w:rPr>
        <w:t>Оронгой</w:t>
      </w:r>
      <w:proofErr w:type="spellEnd"/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35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    </w:t>
      </w:r>
      <w:proofErr w:type="gramStart"/>
      <w:r w:rsidRPr="00A5058B">
        <w:rPr>
          <w:rFonts w:ascii="Times New Roman" w:hAnsi="Times New Roman"/>
          <w:color w:val="484848"/>
          <w:sz w:val="28"/>
          <w:szCs w:val="28"/>
        </w:rPr>
        <w:t>Дошкольный  возраст</w:t>
      </w:r>
      <w:proofErr w:type="gramEnd"/>
      <w:r w:rsidRPr="00A5058B">
        <w:rPr>
          <w:rFonts w:ascii="Times New Roman" w:hAnsi="Times New Roman"/>
          <w:color w:val="484848"/>
          <w:sz w:val="28"/>
          <w:szCs w:val="28"/>
        </w:rPr>
        <w:t xml:space="preserve">  —  яркая,  неповторимая  страница  в  жизни  каждого  </w:t>
      </w:r>
    </w:p>
    <w:p w:rsidR="007065A2" w:rsidRPr="00A5058B" w:rsidRDefault="007065A2" w:rsidP="007065A2">
      <w:pPr>
        <w:spacing w:after="0" w:line="360" w:lineRule="auto"/>
        <w:jc w:val="both"/>
        <w:rPr>
          <w:rFonts w:ascii="Times New Roman" w:hAnsi="Times New Roman"/>
          <w:color w:val="484848"/>
          <w:sz w:val="28"/>
          <w:szCs w:val="28"/>
        </w:rPr>
      </w:pPr>
      <w:r w:rsidRPr="00A5058B">
        <w:rPr>
          <w:rFonts w:ascii="Times New Roman" w:hAnsi="Times New Roman"/>
          <w:color w:val="484848"/>
          <w:sz w:val="28"/>
          <w:szCs w:val="28"/>
        </w:rPr>
        <w:t xml:space="preserve">человека.        </w:t>
      </w:r>
      <w:proofErr w:type="gramStart"/>
      <w:r w:rsidRPr="00A5058B">
        <w:rPr>
          <w:rFonts w:ascii="Times New Roman" w:hAnsi="Times New Roman"/>
          <w:color w:val="484848"/>
          <w:sz w:val="28"/>
          <w:szCs w:val="28"/>
        </w:rPr>
        <w:t>Именно  в</w:t>
      </w:r>
      <w:proofErr w:type="gramEnd"/>
      <w:r w:rsidRPr="00A5058B">
        <w:rPr>
          <w:rFonts w:ascii="Times New Roman" w:hAnsi="Times New Roman"/>
          <w:color w:val="484848"/>
          <w:sz w:val="28"/>
          <w:szCs w:val="28"/>
        </w:rPr>
        <w:t xml:space="preserve">  этот  период  начинается  процесс  социализации,  устанавливается  связь  ребенка  с  ведущими  сферами  бытия:  миром  людей,  природы,  предметным  миром.  </w:t>
      </w:r>
      <w:proofErr w:type="gramStart"/>
      <w:r w:rsidRPr="00A5058B">
        <w:rPr>
          <w:rFonts w:ascii="Times New Roman" w:hAnsi="Times New Roman"/>
          <w:color w:val="484848"/>
          <w:sz w:val="28"/>
          <w:szCs w:val="28"/>
        </w:rPr>
        <w:t>Происходит  приобщение</w:t>
      </w:r>
      <w:proofErr w:type="gramEnd"/>
      <w:r w:rsidRPr="00A5058B">
        <w:rPr>
          <w:rFonts w:ascii="Times New Roman" w:hAnsi="Times New Roman"/>
          <w:color w:val="484848"/>
          <w:sz w:val="28"/>
          <w:szCs w:val="28"/>
        </w:rPr>
        <w:t>  к  культуре,  к </w:t>
      </w:r>
      <w:r>
        <w:rPr>
          <w:rFonts w:ascii="Times New Roman" w:hAnsi="Times New Roman"/>
          <w:color w:val="484848"/>
          <w:sz w:val="28"/>
          <w:szCs w:val="28"/>
        </w:rPr>
        <w:t xml:space="preserve"> общечеловеческим  </w:t>
      </w:r>
      <w:proofErr w:type="spellStart"/>
      <w:r>
        <w:rPr>
          <w:rFonts w:ascii="Times New Roman" w:hAnsi="Times New Roman"/>
          <w:color w:val="484848"/>
          <w:sz w:val="28"/>
          <w:szCs w:val="28"/>
        </w:rPr>
        <w:t>ценностям,з</w:t>
      </w:r>
      <w:r w:rsidRPr="00A5058B">
        <w:rPr>
          <w:rFonts w:ascii="Times New Roman" w:hAnsi="Times New Roman"/>
          <w:color w:val="484848"/>
          <w:sz w:val="28"/>
          <w:szCs w:val="28"/>
        </w:rPr>
        <w:t>акладывается</w:t>
      </w:r>
      <w:proofErr w:type="spellEnd"/>
      <w:r w:rsidRPr="00A5058B">
        <w:rPr>
          <w:rFonts w:ascii="Times New Roman" w:hAnsi="Times New Roman"/>
          <w:color w:val="484848"/>
          <w:sz w:val="28"/>
          <w:szCs w:val="28"/>
        </w:rPr>
        <w:t>  фундамент          здоровья.</w:t>
      </w:r>
    </w:p>
    <w:p w:rsidR="007065A2" w:rsidRPr="00A5058B" w:rsidRDefault="007065A2" w:rsidP="007065A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84848"/>
          <w:sz w:val="28"/>
          <w:szCs w:val="28"/>
        </w:rPr>
      </w:pPr>
      <w:r w:rsidRPr="00A5058B">
        <w:rPr>
          <w:color w:val="484848"/>
          <w:sz w:val="28"/>
          <w:szCs w:val="28"/>
        </w:rPr>
        <w:t xml:space="preserve">В  рамках  реализации  ФГОС  в  содержании  образовательной  деятельности  дошкольных  учреждений    пристальное  внимание  должно  быть  уделено  достижению  целей  и  решению  задач  социально-коммуникативного, физического развития                   Его  актуальность  возрастает         в  современных  условиях  в  связи  с  особенностями         социального  окружения  ребёнка,  в  котором  часто  наблюдаются  дефицит  воспитанности,  доброты,  двигательной и речевой  культуры,    В  процессе  социально  -  коммуникативного  развития  дети  познают  нормы  и  ценности;  принятые  в  обществе,  получают  опыт  взаимодействия  со  взрослыми  и  сверстниками;  формируют  поведенческий  навык  </w:t>
      </w:r>
      <w:proofErr w:type="spellStart"/>
      <w:r w:rsidRPr="00A5058B">
        <w:rPr>
          <w:color w:val="484848"/>
          <w:sz w:val="28"/>
          <w:szCs w:val="28"/>
        </w:rPr>
        <w:t>саморегуляции</w:t>
      </w:r>
      <w:proofErr w:type="spellEnd"/>
      <w:r w:rsidRPr="00A5058B">
        <w:rPr>
          <w:color w:val="484848"/>
          <w:sz w:val="28"/>
          <w:szCs w:val="28"/>
        </w:rPr>
        <w:t xml:space="preserve">  собственных  действий,  стимулируют  развитие  душевных  качеств  личности  ребёнка  на  основе  воспитания  уважительного  отношения  к  семье,  родине,  родной  культуре.  </w:t>
      </w:r>
      <w:proofErr w:type="gramStart"/>
      <w:r w:rsidRPr="00A5058B">
        <w:rPr>
          <w:color w:val="484848"/>
          <w:sz w:val="28"/>
          <w:szCs w:val="28"/>
        </w:rPr>
        <w:t>Исходя  из</w:t>
      </w:r>
      <w:proofErr w:type="gramEnd"/>
      <w:r w:rsidRPr="00A5058B">
        <w:rPr>
          <w:color w:val="484848"/>
          <w:sz w:val="28"/>
          <w:szCs w:val="28"/>
        </w:rPr>
        <w:t>  вышесказанного,  работа  по  формированию  основ  здорового  образа  жизни  должна  учитывать  культурные  традиции  и  обычаи  жизни  народов,  законы  и  правила  жизнеустройства  и  культуры  общества.</w:t>
      </w:r>
    </w:p>
    <w:p w:rsidR="007065A2" w:rsidRPr="00A5058B" w:rsidRDefault="007065A2" w:rsidP="007065A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84848"/>
          <w:sz w:val="28"/>
          <w:szCs w:val="28"/>
        </w:rPr>
      </w:pPr>
      <w:r w:rsidRPr="00A5058B">
        <w:rPr>
          <w:color w:val="484848"/>
          <w:sz w:val="28"/>
          <w:szCs w:val="28"/>
        </w:rPr>
        <w:t xml:space="preserve">   </w:t>
      </w:r>
      <w:proofErr w:type="gramStart"/>
      <w:r w:rsidRPr="00A5058B">
        <w:rPr>
          <w:color w:val="484848"/>
          <w:sz w:val="28"/>
          <w:szCs w:val="28"/>
        </w:rPr>
        <w:t>Оптимальным  возрастным</w:t>
      </w:r>
      <w:proofErr w:type="gramEnd"/>
      <w:r w:rsidRPr="00A5058B">
        <w:rPr>
          <w:color w:val="484848"/>
          <w:sz w:val="28"/>
          <w:szCs w:val="28"/>
        </w:rPr>
        <w:t>  периодом  для  подготовки  человека  к  общению  является  дошкольный  возраст,  поскольку  именно  в  этот  период  дети  легче  приобретают,  долго  сохраняют  и  удерживают  сформированные  умения  и  навыки, именно в этом возрасте их можно приобщить к изучению  разных языков.</w:t>
      </w:r>
    </w:p>
    <w:p w:rsidR="007065A2" w:rsidRPr="00A5058B" w:rsidRDefault="007065A2" w:rsidP="007065A2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84848"/>
          <w:sz w:val="28"/>
          <w:szCs w:val="28"/>
        </w:rPr>
      </w:pPr>
      <w:proofErr w:type="gramStart"/>
      <w:r w:rsidRPr="00A5058B">
        <w:rPr>
          <w:color w:val="484848"/>
          <w:sz w:val="28"/>
          <w:szCs w:val="28"/>
        </w:rPr>
        <w:t>Большой  эффект</w:t>
      </w:r>
      <w:proofErr w:type="gramEnd"/>
      <w:r w:rsidRPr="00A5058B">
        <w:rPr>
          <w:color w:val="484848"/>
          <w:sz w:val="28"/>
          <w:szCs w:val="28"/>
        </w:rPr>
        <w:t>   </w:t>
      </w:r>
      <w:r>
        <w:rPr>
          <w:color w:val="484848"/>
          <w:sz w:val="28"/>
          <w:szCs w:val="28"/>
        </w:rPr>
        <w:t xml:space="preserve">при изучении бурятского языка дает  </w:t>
      </w:r>
      <w:r w:rsidRPr="00A5058B">
        <w:rPr>
          <w:color w:val="484848"/>
          <w:sz w:val="28"/>
          <w:szCs w:val="28"/>
        </w:rPr>
        <w:t xml:space="preserve"> разучивание несложных </w:t>
      </w:r>
      <w:proofErr w:type="spellStart"/>
      <w:r w:rsidRPr="00A5058B">
        <w:rPr>
          <w:color w:val="484848"/>
          <w:sz w:val="28"/>
          <w:szCs w:val="28"/>
        </w:rPr>
        <w:t>физминуток</w:t>
      </w:r>
      <w:proofErr w:type="spellEnd"/>
      <w:r w:rsidRPr="00A5058B">
        <w:rPr>
          <w:color w:val="484848"/>
          <w:sz w:val="28"/>
          <w:szCs w:val="28"/>
        </w:rPr>
        <w:t xml:space="preserve"> на бурятском языке.  </w:t>
      </w:r>
      <w:proofErr w:type="gramStart"/>
      <w:r w:rsidRPr="00A5058B">
        <w:rPr>
          <w:color w:val="484848"/>
          <w:sz w:val="28"/>
          <w:szCs w:val="28"/>
        </w:rPr>
        <w:t>Оздоровительные  возможности</w:t>
      </w:r>
      <w:proofErr w:type="gramEnd"/>
      <w:r w:rsidRPr="00A5058B">
        <w:rPr>
          <w:color w:val="484848"/>
          <w:sz w:val="28"/>
          <w:szCs w:val="28"/>
        </w:rPr>
        <w:t xml:space="preserve">  </w:t>
      </w:r>
      <w:proofErr w:type="spellStart"/>
      <w:r w:rsidRPr="00A5058B">
        <w:rPr>
          <w:color w:val="484848"/>
          <w:sz w:val="28"/>
          <w:szCs w:val="28"/>
        </w:rPr>
        <w:t>физминуток</w:t>
      </w:r>
      <w:proofErr w:type="spellEnd"/>
      <w:r w:rsidRPr="00A5058B">
        <w:rPr>
          <w:color w:val="484848"/>
          <w:sz w:val="28"/>
          <w:szCs w:val="28"/>
        </w:rPr>
        <w:t xml:space="preserve">   широки.  Разучивая и подражая разным предметам, героям сказок. стихов и т.д.</w:t>
      </w:r>
      <w:proofErr w:type="gramStart"/>
      <w:r w:rsidRPr="00A5058B">
        <w:rPr>
          <w:color w:val="484848"/>
          <w:sz w:val="28"/>
          <w:szCs w:val="28"/>
        </w:rPr>
        <w:t>,  дети</w:t>
      </w:r>
      <w:proofErr w:type="gramEnd"/>
      <w:r w:rsidRPr="00A5058B">
        <w:rPr>
          <w:color w:val="484848"/>
          <w:sz w:val="28"/>
          <w:szCs w:val="28"/>
        </w:rPr>
        <w:t xml:space="preserve">  знакомятся  с  окружающим  </w:t>
      </w:r>
      <w:proofErr w:type="spellStart"/>
      <w:r w:rsidRPr="00A5058B">
        <w:rPr>
          <w:color w:val="484848"/>
          <w:sz w:val="28"/>
          <w:szCs w:val="28"/>
        </w:rPr>
        <w:t>миром,имеют</w:t>
      </w:r>
      <w:proofErr w:type="spellEnd"/>
      <w:r w:rsidRPr="00A5058B">
        <w:rPr>
          <w:color w:val="484848"/>
          <w:sz w:val="28"/>
          <w:szCs w:val="28"/>
        </w:rPr>
        <w:t>  возможность  управлять  собственным  психоэмоциональным  состоянием,  совершенствовать  коммуникативный  и  двигательный   опыт.</w:t>
      </w:r>
    </w:p>
    <w:p w:rsidR="007065A2" w:rsidRPr="007A462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622">
        <w:rPr>
          <w:rFonts w:ascii="Times New Roman" w:hAnsi="Times New Roman"/>
          <w:sz w:val="28"/>
          <w:szCs w:val="28"/>
        </w:rPr>
        <w:t>Физку</w:t>
      </w:r>
      <w:r>
        <w:rPr>
          <w:rFonts w:ascii="Times New Roman" w:hAnsi="Times New Roman"/>
          <w:sz w:val="28"/>
          <w:szCs w:val="28"/>
        </w:rPr>
        <w:t>льтурные минутки</w:t>
      </w:r>
      <w:r w:rsidRPr="007A4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детском саду </w:t>
      </w:r>
      <w:r w:rsidRPr="007A4622">
        <w:rPr>
          <w:rFonts w:ascii="Times New Roman" w:hAnsi="Times New Roman"/>
          <w:sz w:val="28"/>
          <w:szCs w:val="28"/>
        </w:rPr>
        <w:t xml:space="preserve">на бурятском языке </w:t>
      </w:r>
      <w:r>
        <w:rPr>
          <w:rFonts w:ascii="Times New Roman" w:hAnsi="Times New Roman"/>
          <w:sz w:val="28"/>
          <w:szCs w:val="28"/>
        </w:rPr>
        <w:t xml:space="preserve">предназначены для использования в целевой группе 5-7 </w:t>
      </w:r>
      <w:proofErr w:type="gramStart"/>
      <w:r>
        <w:rPr>
          <w:rFonts w:ascii="Times New Roman" w:hAnsi="Times New Roman"/>
          <w:sz w:val="28"/>
          <w:szCs w:val="28"/>
        </w:rPr>
        <w:t>лет,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старших дошколят с родным русским языком общения. 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661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сегодняшний день</w:t>
      </w:r>
      <w:r w:rsidRPr="00166140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166140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, но и </w:t>
      </w:r>
      <w:proofErr w:type="gramStart"/>
      <w:r>
        <w:rPr>
          <w:rFonts w:ascii="Times New Roman" w:hAnsi="Times New Roman"/>
          <w:sz w:val="28"/>
          <w:szCs w:val="28"/>
        </w:rPr>
        <w:t xml:space="preserve">изучения </w:t>
      </w:r>
      <w:r w:rsidRPr="00166140">
        <w:rPr>
          <w:rFonts w:ascii="Times New Roman" w:hAnsi="Times New Roman"/>
          <w:sz w:val="28"/>
          <w:szCs w:val="28"/>
        </w:rPr>
        <w:t xml:space="preserve"> бурятского</w:t>
      </w:r>
      <w:proofErr w:type="gramEnd"/>
      <w:r w:rsidRPr="00166140">
        <w:rPr>
          <w:rFonts w:ascii="Times New Roman" w:hAnsi="Times New Roman"/>
          <w:sz w:val="28"/>
          <w:szCs w:val="28"/>
        </w:rPr>
        <w:t xml:space="preserve"> языка остается одной из важнейших и актуальных проблем.</w:t>
      </w:r>
      <w:r>
        <w:rPr>
          <w:rFonts w:ascii="Times New Roman" w:hAnsi="Times New Roman"/>
          <w:sz w:val="28"/>
          <w:szCs w:val="28"/>
        </w:rPr>
        <w:t xml:space="preserve"> Данная разработка «Ф</w:t>
      </w:r>
      <w:r w:rsidRPr="00803E8C">
        <w:rPr>
          <w:rFonts w:ascii="Times New Roman" w:hAnsi="Times New Roman"/>
          <w:sz w:val="28"/>
          <w:szCs w:val="28"/>
        </w:rPr>
        <w:t>изкультурные минутки в детском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E8C">
        <w:rPr>
          <w:rFonts w:ascii="Times New Roman" w:hAnsi="Times New Roman"/>
          <w:sz w:val="28"/>
          <w:szCs w:val="28"/>
        </w:rPr>
        <w:t>на бурятском языке</w:t>
      </w:r>
      <w:r>
        <w:rPr>
          <w:rFonts w:ascii="Times New Roman" w:hAnsi="Times New Roman"/>
          <w:sz w:val="28"/>
          <w:szCs w:val="28"/>
        </w:rPr>
        <w:t>»</w:t>
      </w:r>
      <w:r w:rsidRPr="00803E8C">
        <w:rPr>
          <w:rFonts w:ascii="Times New Roman" w:hAnsi="Times New Roman"/>
          <w:sz w:val="28"/>
          <w:szCs w:val="28"/>
        </w:rPr>
        <w:t xml:space="preserve"> для детей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5-7 летнего возраста поможет не только повысить двигательную активность детей в течение всего времени пребывания ребенка в группе, но и создать положительную окрашенную эмоциональную атмосферу и создать условия для обучения бурятскому языку дошкольников.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бурятском языке для физкультминуток и динамических пауз можно использовать с детьми разного возраста, включая их в разные режимные моменты. 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Физкультминутки, динамические паузы и пальчиковые игры на бурятском языке можно использовать на занятиях и наполнить их ярким художественным содержанием. Игры на бурятском языке смогут сделать обучение основным движениям не только полезным, но и занимательным, и веселым. Кроме того, эти упражнения помогут пополнить лексический запас и грамматическую структуру бурятской речи, через организацию игровой деятельности.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также окажет помощь воспитателям при подготовке консультаций для родителей. Безусловно, данные упражнения смогут быть полезны для родителей в понимании необходимости целенаправленного развития движения их малышей и обучения </w:t>
      </w:r>
      <w:proofErr w:type="gramStart"/>
      <w:r>
        <w:rPr>
          <w:rFonts w:ascii="Times New Roman" w:hAnsi="Times New Roman"/>
          <w:sz w:val="28"/>
          <w:szCs w:val="28"/>
        </w:rPr>
        <w:t>бурятскому  языку</w:t>
      </w:r>
      <w:proofErr w:type="gramEnd"/>
      <w:r>
        <w:rPr>
          <w:rFonts w:ascii="Times New Roman" w:hAnsi="Times New Roman"/>
          <w:sz w:val="28"/>
          <w:szCs w:val="28"/>
        </w:rPr>
        <w:t xml:space="preserve">. Таким образом, целью </w:t>
      </w:r>
      <w:proofErr w:type="gramStart"/>
      <w:r>
        <w:rPr>
          <w:rFonts w:ascii="Times New Roman" w:hAnsi="Times New Roman"/>
          <w:sz w:val="28"/>
          <w:szCs w:val="28"/>
        </w:rPr>
        <w:t>данной  разработки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приобщение детей к бурятскому языку через использование физкультурных минуток, динамических пауз и пальчиковых игр в процессе обучения и воспитания дошкольников.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средствами развития двигательных навыков в ДОУ являются физкультурные занятия. Помимо физкультурных занятий в ДОУ, двигательную активность детей необходимо развивать за счет увеличения динамического компонента различных видов деятельности: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физкультурные паузы во время занятий;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режимных моментов различными упражнениями и движениями;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двигательные разрядки во время игр;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динамические паузы между занятиями;</w:t>
      </w:r>
    </w:p>
    <w:p w:rsidR="007065A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пальчиковые игры и гимнастика для рук и т.д.</w:t>
      </w:r>
    </w:p>
    <w:p w:rsidR="007065A2" w:rsidRPr="007A4622" w:rsidRDefault="007065A2" w:rsidP="00706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разработке  использованы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произведения бурятских авторов, русских народных сказок, материалы из фольклора и  переводы на бурятский язык стихов, речевых игр из практического пособия </w:t>
      </w:r>
      <w:proofErr w:type="spellStart"/>
      <w:r>
        <w:rPr>
          <w:rFonts w:ascii="Times New Roman" w:hAnsi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И.Е. «Физкультурные минутки в детском саду». Также использованы </w:t>
      </w:r>
      <w:r w:rsidRPr="00922823"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</w:t>
      </w:r>
      <w:proofErr w:type="gramStart"/>
      <w:r w:rsidRPr="00922823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 xml:space="preserve">ания </w:t>
      </w:r>
      <w:r w:rsidRPr="00922823">
        <w:rPr>
          <w:rFonts w:ascii="Times New Roman" w:hAnsi="Times New Roman"/>
          <w:sz w:val="28"/>
          <w:szCs w:val="28"/>
        </w:rPr>
        <w:t xml:space="preserve"> под</w:t>
      </w:r>
      <w:proofErr w:type="gramEnd"/>
      <w:r w:rsidRPr="00922823">
        <w:rPr>
          <w:rFonts w:ascii="Times New Roman" w:hAnsi="Times New Roman"/>
          <w:sz w:val="28"/>
          <w:szCs w:val="28"/>
        </w:rPr>
        <w:t xml:space="preserve"> ред. Н.Е. </w:t>
      </w:r>
      <w:proofErr w:type="spellStart"/>
      <w:r w:rsidRPr="0092282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922823">
        <w:rPr>
          <w:rFonts w:ascii="Times New Roman" w:hAnsi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922823">
        <w:rPr>
          <w:rFonts w:ascii="Times New Roman" w:hAnsi="Times New Roman"/>
          <w:sz w:val="28"/>
          <w:szCs w:val="28"/>
        </w:rPr>
        <w:t>От рождения до школы.</w:t>
      </w:r>
      <w:r>
        <w:rPr>
          <w:rFonts w:ascii="Times New Roman" w:hAnsi="Times New Roman"/>
          <w:sz w:val="28"/>
          <w:szCs w:val="28"/>
        </w:rPr>
        <w:t>»</w:t>
      </w:r>
      <w:r w:rsidRPr="009228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; «</w:t>
      </w:r>
      <w:r w:rsidRPr="008D7D9B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 w:rsidRPr="008D7D9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8D7D9B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 xml:space="preserve">.А. Васильевой, Т.С. Комаровой.« </w:t>
      </w:r>
      <w:proofErr w:type="spellStart"/>
      <w:r>
        <w:rPr>
          <w:rFonts w:ascii="Times New Roman" w:hAnsi="Times New Roman"/>
          <w:sz w:val="28"/>
          <w:szCs w:val="28"/>
        </w:rPr>
        <w:t>Физкультминутки».Левиной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8"/>
        </w:rPr>
        <w:t>Тукачевой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С.И. «</w:t>
      </w:r>
      <w:proofErr w:type="spellStart"/>
      <w:r>
        <w:rPr>
          <w:rFonts w:ascii="Times New Roman" w:hAnsi="Times New Roman"/>
          <w:sz w:val="28"/>
          <w:szCs w:val="28"/>
        </w:rPr>
        <w:t>Амар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/>
          <w:sz w:val="28"/>
          <w:szCs w:val="28"/>
        </w:rPr>
        <w:t xml:space="preserve">!»  </w:t>
      </w:r>
      <w:proofErr w:type="spellStart"/>
      <w:r>
        <w:rPr>
          <w:rFonts w:ascii="Times New Roman" w:hAnsi="Times New Roman"/>
          <w:sz w:val="28"/>
          <w:szCs w:val="28"/>
        </w:rPr>
        <w:t>Могоевой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Д.Д. ;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Узэглэл</w:t>
      </w:r>
      <w:proofErr w:type="spellEnd"/>
      <w:r>
        <w:rPr>
          <w:rFonts w:ascii="Times New Roman" w:hAnsi="Times New Roman"/>
          <w:sz w:val="28"/>
          <w:szCs w:val="28"/>
        </w:rPr>
        <w:t xml:space="preserve">» Е.Б. Очировой, </w:t>
      </w:r>
      <w:proofErr w:type="spellStart"/>
      <w:r>
        <w:rPr>
          <w:rFonts w:ascii="Times New Roman" w:hAnsi="Times New Roman"/>
          <w:sz w:val="28"/>
          <w:szCs w:val="28"/>
        </w:rPr>
        <w:t>В.Н.Очирова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Л.Д.Доржиевой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/>
          <w:sz w:val="28"/>
          <w:szCs w:val="28"/>
        </w:rPr>
        <w:t>Аюшеевой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Default="007065A2" w:rsidP="007065A2">
      <w:pPr>
        <w:tabs>
          <w:tab w:val="left" w:pos="61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5A2" w:rsidRPr="00922823" w:rsidRDefault="007065A2" w:rsidP="007065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2823">
        <w:rPr>
          <w:rFonts w:ascii="Times New Roman" w:hAnsi="Times New Roman"/>
          <w:b/>
          <w:sz w:val="28"/>
          <w:szCs w:val="28"/>
        </w:rPr>
        <w:t xml:space="preserve">Физкультурные минутки в детском саду </w:t>
      </w:r>
    </w:p>
    <w:p w:rsidR="007065A2" w:rsidRDefault="007065A2" w:rsidP="007065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Общеукрепляющие упражнения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упражнения могут быть использованы во время физкультурных занятий, на прогулках, во время проведения физкультурных пауз на занятиях, во время утренней гимнастики.</w:t>
      </w:r>
    </w:p>
    <w:p w:rsidR="007065A2" w:rsidRDefault="007065A2" w:rsidP="007065A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Наран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Солнце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4712"/>
      </w:tblGrid>
      <w:tr w:rsidR="007065A2" w:rsidRPr="003D2BD0" w:rsidTr="002D6C42">
        <w:tc>
          <w:tcPr>
            <w:tcW w:w="4926" w:type="dxa"/>
          </w:tcPr>
          <w:p w:rsidR="007065A2" w:rsidRDefault="007065A2" w:rsidP="002D6C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наашаа</w:t>
            </w:r>
            <w:proofErr w:type="spellEnd"/>
          </w:p>
          <w:p w:rsidR="007065A2" w:rsidRPr="003D2BD0" w:rsidRDefault="007065A2" w:rsidP="002D6C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5A2" w:rsidRPr="003D2BD0" w:rsidRDefault="007065A2" w:rsidP="002D6C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Уулэн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уулэн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саашаа</w:t>
            </w:r>
            <w:proofErr w:type="spellEnd"/>
          </w:p>
        </w:tc>
        <w:tc>
          <w:tcPr>
            <w:tcW w:w="4927" w:type="dxa"/>
          </w:tcPr>
          <w:p w:rsidR="007065A2" w:rsidRDefault="007065A2" w:rsidP="002D6C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Потянуться вверх, сделать призывающие движения</w:t>
            </w:r>
          </w:p>
          <w:p w:rsidR="007065A2" w:rsidRPr="003D2BD0" w:rsidRDefault="007065A2" w:rsidP="002D6C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отталкивающие движения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Ямаан</w:t>
      </w:r>
      <w:proofErr w:type="spellEnd"/>
      <w:r>
        <w:rPr>
          <w:rFonts w:ascii="Times New Roman" w:hAnsi="Times New Roman"/>
          <w:b/>
          <w:sz w:val="28"/>
          <w:szCs w:val="28"/>
        </w:rPr>
        <w:t>- Коза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7065A2" w:rsidTr="002D6C42">
        <w:tc>
          <w:tcPr>
            <w:tcW w:w="4813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Эшэгэдни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ухибуудни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505E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Уудээ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тургэн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нээгыт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4814" w:type="dxa"/>
          </w:tcPr>
          <w:p w:rsidR="007065A2" w:rsidRPr="003505E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Изображают стук в дверь</w:t>
            </w:r>
          </w:p>
        </w:tc>
      </w:tr>
      <w:tr w:rsidR="007065A2" w:rsidTr="002D6C42">
        <w:tc>
          <w:tcPr>
            <w:tcW w:w="4813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Эжытнай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ерээ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505E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Ехэ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асараа</w:t>
            </w:r>
            <w:proofErr w:type="spellEnd"/>
          </w:p>
        </w:tc>
        <w:tc>
          <w:tcPr>
            <w:tcW w:w="4814" w:type="dxa"/>
          </w:tcPr>
          <w:p w:rsidR="007065A2" w:rsidRPr="003505E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Потянуться на носочках, руки вверх, опускают в стороны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Ёохор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Ёхор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8"/>
        <w:gridCol w:w="4717"/>
      </w:tblGrid>
      <w:tr w:rsidR="007065A2" w:rsidTr="002D6C42">
        <w:tc>
          <w:tcPr>
            <w:tcW w:w="4813" w:type="dxa"/>
          </w:tcPr>
          <w:p w:rsidR="007065A2" w:rsidRPr="00765D9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Ямар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гоехон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бэ?</w:t>
            </w:r>
          </w:p>
          <w:p w:rsidR="007065A2" w:rsidRPr="00765D9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Ягаан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гоехон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даа</w:t>
            </w:r>
            <w:proofErr w:type="spellEnd"/>
          </w:p>
          <w:p w:rsidR="007065A2" w:rsidRPr="00765D9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Ямар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наадан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гоехон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бэ?</w:t>
            </w:r>
          </w:p>
          <w:p w:rsidR="007065A2" w:rsidRPr="00765D9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Еохор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наадан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гоехон</w:t>
            </w:r>
            <w:proofErr w:type="spellEnd"/>
            <w:r w:rsidRPr="0076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D99">
              <w:rPr>
                <w:rFonts w:ascii="Times New Roman" w:hAnsi="Times New Roman"/>
                <w:sz w:val="28"/>
                <w:szCs w:val="28"/>
              </w:rPr>
              <w:t>даа</w:t>
            </w:r>
            <w:proofErr w:type="spellEnd"/>
          </w:p>
        </w:tc>
        <w:tc>
          <w:tcPr>
            <w:tcW w:w="4814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распростерты  перед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подняты,встряхивают</w:t>
            </w:r>
            <w:proofErr w:type="spellEnd"/>
            <w:proofErr w:type="gram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распростерты  перед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Встать в круг, взявшись за руки </w:t>
            </w:r>
          </w:p>
          <w:p w:rsidR="007065A2" w:rsidRPr="00765D9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65A2" w:rsidRPr="00A76030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30">
        <w:rPr>
          <w:rFonts w:ascii="Times New Roman" w:hAnsi="Times New Roman"/>
          <w:sz w:val="28"/>
          <w:szCs w:val="28"/>
        </w:rPr>
        <w:t>Если позволяет площадь,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030">
        <w:rPr>
          <w:rFonts w:ascii="Times New Roman" w:hAnsi="Times New Roman"/>
          <w:sz w:val="28"/>
          <w:szCs w:val="28"/>
        </w:rPr>
        <w:t>можно продолжить д</w:t>
      </w:r>
      <w:r>
        <w:rPr>
          <w:rFonts w:ascii="Times New Roman" w:hAnsi="Times New Roman"/>
          <w:sz w:val="28"/>
          <w:szCs w:val="28"/>
        </w:rPr>
        <w:t xml:space="preserve">вижения </w:t>
      </w:r>
      <w:proofErr w:type="spellStart"/>
      <w:r>
        <w:rPr>
          <w:rFonts w:ascii="Times New Roman" w:hAnsi="Times New Roman"/>
          <w:sz w:val="28"/>
          <w:szCs w:val="28"/>
        </w:rPr>
        <w:t>ё</w:t>
      </w:r>
      <w:r w:rsidRPr="00A76030">
        <w:rPr>
          <w:rFonts w:ascii="Times New Roman" w:hAnsi="Times New Roman"/>
          <w:sz w:val="28"/>
          <w:szCs w:val="28"/>
        </w:rPr>
        <w:t>хора</w:t>
      </w:r>
      <w:proofErr w:type="spellEnd"/>
      <w:r w:rsidRPr="00A76030">
        <w:rPr>
          <w:rFonts w:ascii="Times New Roman" w:hAnsi="Times New Roman"/>
          <w:sz w:val="28"/>
          <w:szCs w:val="28"/>
        </w:rPr>
        <w:t>.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B6E" w:rsidRDefault="00550B6E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B6E" w:rsidRDefault="00550B6E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5D99">
        <w:rPr>
          <w:rFonts w:ascii="Times New Roman" w:hAnsi="Times New Roman"/>
          <w:b/>
          <w:sz w:val="28"/>
          <w:szCs w:val="28"/>
        </w:rPr>
        <w:t>Аляа</w:t>
      </w:r>
      <w:proofErr w:type="spellEnd"/>
      <w:r w:rsidRPr="00765D99">
        <w:rPr>
          <w:rFonts w:ascii="Times New Roman" w:hAnsi="Times New Roman"/>
          <w:b/>
          <w:sz w:val="28"/>
          <w:szCs w:val="28"/>
          <w:lang w:val="en-US"/>
        </w:rPr>
        <w:t>h</w:t>
      </w:r>
      <w:r w:rsidRPr="00765D99">
        <w:rPr>
          <w:rFonts w:ascii="Times New Roman" w:hAnsi="Times New Roman"/>
          <w:b/>
          <w:sz w:val="28"/>
          <w:szCs w:val="28"/>
        </w:rPr>
        <w:t>ан</w:t>
      </w:r>
      <w:r>
        <w:rPr>
          <w:rFonts w:ascii="Times New Roman" w:hAnsi="Times New Roman"/>
          <w:b/>
          <w:sz w:val="28"/>
          <w:szCs w:val="28"/>
        </w:rPr>
        <w:t>- Муха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7065A2" w:rsidTr="002D6C42">
        <w:tc>
          <w:tcPr>
            <w:tcW w:w="4813" w:type="dxa"/>
          </w:tcPr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Аляа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76030">
              <w:rPr>
                <w:rFonts w:ascii="Times New Roman" w:hAnsi="Times New Roman"/>
                <w:sz w:val="28"/>
                <w:szCs w:val="28"/>
              </w:rPr>
              <w:t xml:space="preserve">ан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полеор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ябаба</w:t>
            </w:r>
            <w:proofErr w:type="spellEnd"/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Аляа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76030">
              <w:rPr>
                <w:rFonts w:ascii="Times New Roman" w:hAnsi="Times New Roman"/>
                <w:sz w:val="28"/>
                <w:szCs w:val="28"/>
              </w:rPr>
              <w:t xml:space="preserve">ан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мунгэ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олобо</w:t>
            </w:r>
            <w:proofErr w:type="spellEnd"/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Аляа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76030">
              <w:rPr>
                <w:rFonts w:ascii="Times New Roman" w:hAnsi="Times New Roman"/>
                <w:sz w:val="28"/>
                <w:szCs w:val="28"/>
              </w:rPr>
              <w:t xml:space="preserve">ан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базаар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ошобо</w:t>
            </w:r>
            <w:proofErr w:type="spellEnd"/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030">
              <w:rPr>
                <w:rFonts w:ascii="Times New Roman" w:hAnsi="Times New Roman"/>
                <w:sz w:val="28"/>
                <w:szCs w:val="28"/>
              </w:rPr>
              <w:t xml:space="preserve">Самовар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абажа</w:t>
            </w:r>
            <w:proofErr w:type="spellEnd"/>
            <w:r w:rsidRPr="00A7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030">
              <w:rPr>
                <w:rFonts w:ascii="Times New Roman" w:hAnsi="Times New Roman"/>
                <w:sz w:val="28"/>
                <w:szCs w:val="28"/>
              </w:rPr>
              <w:t>ерэбэ</w:t>
            </w:r>
            <w:proofErr w:type="spellEnd"/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030">
              <w:rPr>
                <w:rFonts w:ascii="Times New Roman" w:hAnsi="Times New Roman"/>
                <w:sz w:val="28"/>
                <w:szCs w:val="28"/>
              </w:rPr>
              <w:t>Ходьба на месте</w:t>
            </w:r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030">
              <w:rPr>
                <w:rFonts w:ascii="Times New Roman" w:hAnsi="Times New Roman"/>
                <w:sz w:val="28"/>
                <w:szCs w:val="28"/>
              </w:rPr>
              <w:t>Наклон вперед</w:t>
            </w:r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030">
              <w:rPr>
                <w:rFonts w:ascii="Times New Roman" w:hAnsi="Times New Roman"/>
                <w:sz w:val="28"/>
                <w:szCs w:val="28"/>
              </w:rPr>
              <w:t>Ходьба на месте</w:t>
            </w:r>
          </w:p>
          <w:p w:rsidR="007065A2" w:rsidRPr="00A7603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030">
              <w:rPr>
                <w:rFonts w:ascii="Times New Roman" w:hAnsi="Times New Roman"/>
                <w:sz w:val="28"/>
                <w:szCs w:val="28"/>
              </w:rPr>
              <w:t>Руки вперед, сомкнуть «в замок»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4E59">
        <w:rPr>
          <w:rFonts w:ascii="Times New Roman" w:hAnsi="Times New Roman"/>
          <w:b/>
          <w:sz w:val="28"/>
          <w:szCs w:val="28"/>
        </w:rPr>
        <w:t>Сэсэг</w:t>
      </w:r>
      <w:r>
        <w:rPr>
          <w:rFonts w:ascii="Times New Roman" w:hAnsi="Times New Roman"/>
          <w:b/>
          <w:sz w:val="28"/>
          <w:szCs w:val="28"/>
        </w:rPr>
        <w:t>ууд</w:t>
      </w:r>
      <w:proofErr w:type="spellEnd"/>
      <w:r>
        <w:rPr>
          <w:rFonts w:ascii="Times New Roman" w:hAnsi="Times New Roman"/>
          <w:b/>
          <w:sz w:val="28"/>
          <w:szCs w:val="28"/>
        </w:rPr>
        <w:t>- Цветы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88"/>
      </w:tblGrid>
      <w:tr w:rsidR="007065A2" w:rsidRPr="002C2DA2" w:rsidTr="002D6C42">
        <w:tc>
          <w:tcPr>
            <w:tcW w:w="4926" w:type="dxa"/>
          </w:tcPr>
          <w:p w:rsidR="007065A2" w:rsidRPr="00EA4E5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соогуур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гүйлдөөбди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EA4E5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Сэнгэн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жарган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наадаабди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EA4E5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даа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EA4E59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гээшэнь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һайхан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E59">
              <w:rPr>
                <w:rFonts w:ascii="Times New Roman" w:hAnsi="Times New Roman"/>
                <w:sz w:val="28"/>
                <w:szCs w:val="28"/>
              </w:rPr>
              <w:t>даа</w:t>
            </w:r>
            <w:proofErr w:type="spellEnd"/>
            <w:r w:rsidRPr="00EA4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D34EF6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месте, пританцовывая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EF6">
              <w:rPr>
                <w:rFonts w:ascii="Times New Roman" w:hAnsi="Times New Roman"/>
                <w:sz w:val="28"/>
                <w:szCs w:val="28"/>
              </w:rPr>
              <w:t>Поднимают руки вверх</w:t>
            </w:r>
            <w:r>
              <w:rPr>
                <w:rFonts w:ascii="Times New Roman" w:hAnsi="Times New Roman"/>
                <w:sz w:val="28"/>
                <w:szCs w:val="28"/>
              </w:rPr>
              <w:t>, покачивание в стороны</w:t>
            </w:r>
          </w:p>
          <w:p w:rsidR="007065A2" w:rsidRPr="002C2D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Вращение кистями рук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Маша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7065A2" w:rsidTr="002D6C42">
        <w:tc>
          <w:tcPr>
            <w:tcW w:w="4813" w:type="dxa"/>
          </w:tcPr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Дээрэ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5B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уунаб</w:t>
            </w:r>
            <w:proofErr w:type="spellEnd"/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Холо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харанаб</w:t>
            </w:r>
            <w:proofErr w:type="spellEnd"/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Модон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дээрэ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бу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5B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B2">
              <w:rPr>
                <w:rFonts w:ascii="Times New Roman" w:hAnsi="Times New Roman"/>
                <w:sz w:val="28"/>
                <w:szCs w:val="28"/>
              </w:rPr>
              <w:t xml:space="preserve">Пирожок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бу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эди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Эжыдэм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абааша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Абадам</w:t>
            </w:r>
            <w:proofErr w:type="spellEnd"/>
            <w:r w:rsidRPr="0002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5B2">
              <w:rPr>
                <w:rFonts w:ascii="Times New Roman" w:hAnsi="Times New Roman"/>
                <w:sz w:val="28"/>
                <w:szCs w:val="28"/>
              </w:rPr>
              <w:t>абааша</w:t>
            </w:r>
            <w:proofErr w:type="spellEnd"/>
          </w:p>
          <w:p w:rsidR="007065A2" w:rsidRPr="000215B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065A2" w:rsidRPr="002D566A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6A">
              <w:rPr>
                <w:rFonts w:ascii="Times New Roman" w:hAnsi="Times New Roman"/>
                <w:sz w:val="28"/>
                <w:szCs w:val="28"/>
              </w:rPr>
              <w:t>Потягиваются на носочках</w:t>
            </w:r>
          </w:p>
          <w:p w:rsidR="007065A2" w:rsidRPr="002D566A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6A">
              <w:rPr>
                <w:rFonts w:ascii="Times New Roman" w:hAnsi="Times New Roman"/>
                <w:sz w:val="28"/>
                <w:szCs w:val="28"/>
              </w:rPr>
              <w:t>Руки подносят ко лбу, будто смотрят вдаль</w:t>
            </w:r>
          </w:p>
          <w:p w:rsidR="007065A2" w:rsidRPr="002D566A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6A">
              <w:rPr>
                <w:rFonts w:ascii="Times New Roman" w:hAnsi="Times New Roman"/>
                <w:sz w:val="28"/>
                <w:szCs w:val="28"/>
              </w:rPr>
              <w:t>Грозятся пальчиком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66A">
              <w:rPr>
                <w:rFonts w:ascii="Times New Roman" w:hAnsi="Times New Roman"/>
                <w:sz w:val="28"/>
                <w:szCs w:val="28"/>
              </w:rPr>
              <w:t>Наклоны вперед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Pr="00EA4E59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4E59">
        <w:rPr>
          <w:rFonts w:ascii="Times New Roman" w:hAnsi="Times New Roman"/>
          <w:b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b/>
          <w:sz w:val="28"/>
          <w:szCs w:val="28"/>
        </w:rPr>
        <w:t>- Зайчик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Хүбүүд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басагад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шагнагты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мэтэ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харайгты</w:t>
            </w:r>
            <w:proofErr w:type="spellEnd"/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Прыжки на месте</w:t>
            </w:r>
          </w:p>
        </w:tc>
      </w:tr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Нэгэн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хоер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гурба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D2BD0">
              <w:rPr>
                <w:rFonts w:ascii="Times New Roman" w:hAnsi="Times New Roman"/>
                <w:sz w:val="28"/>
                <w:szCs w:val="28"/>
              </w:rPr>
              <w:t>дурбэ,таба</w:t>
            </w:r>
            <w:proofErr w:type="spellEnd"/>
            <w:proofErr w:type="gram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үшөө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харайба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Прыжки вперед-назад</w:t>
            </w:r>
          </w:p>
        </w:tc>
      </w:tr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Урагшаа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хойшоо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Гараа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дээшэнь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үргэе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Бэеэ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дээшэнь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татая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харая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Урагшаа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хойшоо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дэбхэрэе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Руки вверх и вниз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Подтянуться на носочках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Наклоны влево, вправо, вперед, назад</w:t>
            </w:r>
          </w:p>
        </w:tc>
      </w:tr>
      <w:tr w:rsidR="007065A2" w:rsidRPr="003D2BD0" w:rsidTr="002D6C42">
        <w:trPr>
          <w:trHeight w:val="1753"/>
        </w:trPr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манай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даараба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Гарнуудаа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дулаалба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манай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даараба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ушоо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хатарба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Приседание на корточки, потирание рук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Выполнение прыжков, стоя на месте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Хүбүүд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басагад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шагнагты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мэтэ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харайгты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Выполнение прыжков, стоя на месте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Гэнтэ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сошобо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Манай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айба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Хаанаб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манай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шандаган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Yгы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Гэртээ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ябаба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Поворот спиной, приседание на корточки, обхватить себя руками, голову опустить вниз. Прыжки по кругу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Монсуудай</w:t>
      </w:r>
      <w:proofErr w:type="spellEnd"/>
      <w:r>
        <w:rPr>
          <w:rFonts w:ascii="Times New Roman" w:hAnsi="Times New Roman"/>
          <w:b/>
          <w:sz w:val="28"/>
          <w:szCs w:val="28"/>
        </w:rPr>
        <w:t>- Колобок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65A2" w:rsidTr="007065A2">
        <w:tc>
          <w:tcPr>
            <w:tcW w:w="4672" w:type="dxa"/>
          </w:tcPr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Монсуудайб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Монсуудайб</w:t>
            </w:r>
            <w:proofErr w:type="spellEnd"/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Амбаараар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хамагдааб</w:t>
            </w:r>
            <w:proofErr w:type="spellEnd"/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Талхаар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хэгдэнхэйб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Эжы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ээ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ябанхайб</w:t>
            </w:r>
            <w:proofErr w:type="spellEnd"/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ябанхайб</w:t>
            </w:r>
            <w:proofErr w:type="spellEnd"/>
          </w:p>
          <w:p w:rsidR="007065A2" w:rsidRP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ааш</w:t>
            </w:r>
            <w:proofErr w:type="spellEnd"/>
            <w:r w:rsidR="00191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1E9E">
              <w:rPr>
                <w:rFonts w:ascii="Times New Roman" w:hAnsi="Times New Roman"/>
                <w:b/>
                <w:sz w:val="28"/>
                <w:szCs w:val="28"/>
              </w:rPr>
              <w:t>гуйгоод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ябахаб</w:t>
            </w:r>
            <w:proofErr w:type="spellEnd"/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065A2" w:rsidRP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5A2">
              <w:rPr>
                <w:rFonts w:ascii="Times New Roman" w:hAnsi="Times New Roman"/>
                <w:sz w:val="28"/>
                <w:szCs w:val="28"/>
              </w:rPr>
              <w:t>Голову покачивают вправо, влево</w:t>
            </w:r>
          </w:p>
          <w:p w:rsidR="007065A2" w:rsidRDefault="007065A2" w:rsidP="007065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A2">
              <w:rPr>
                <w:rFonts w:ascii="Times New Roman" w:hAnsi="Times New Roman"/>
                <w:sz w:val="24"/>
                <w:szCs w:val="24"/>
              </w:rPr>
              <w:t>Наклон вперед, выполнение движений подметания</w:t>
            </w:r>
            <w:r w:rsidR="00191E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91E9E">
              <w:rPr>
                <w:rFonts w:ascii="Times New Roman" w:hAnsi="Times New Roman"/>
                <w:sz w:val="24"/>
                <w:szCs w:val="24"/>
              </w:rPr>
              <w:t>хлопки  ладонями</w:t>
            </w:r>
            <w:proofErr w:type="gramEnd"/>
            <w:r w:rsidR="0019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E9E" w:rsidRDefault="00191E9E" w:rsidP="007065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месте</w:t>
            </w:r>
          </w:p>
          <w:p w:rsidR="00191E9E" w:rsidRDefault="00191E9E" w:rsidP="007065A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месте</w:t>
            </w:r>
          </w:p>
          <w:p w:rsidR="00191E9E" w:rsidRPr="00191E9E" w:rsidRDefault="00191E9E" w:rsidP="007065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месте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развитие вестибулярного аппарата и чувства равновесия</w:t>
      </w:r>
    </w:p>
    <w:p w:rsidR="007065A2" w:rsidRPr="00074F34" w:rsidRDefault="007065A2" w:rsidP="007065A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F34">
        <w:rPr>
          <w:rFonts w:ascii="Times New Roman" w:hAnsi="Times New Roman"/>
          <w:sz w:val="28"/>
          <w:szCs w:val="28"/>
        </w:rPr>
        <w:t>Упражнения могут быть использованы на физкультурных паузах во время занятий, на прогулке и на занятиях физкультурой в ДОУ. Данные упражнения могут применяться для проведения утренней гимнастики в домашних условиях, а также во время индивидуальных и групповых коррекционно-развивающих занятий, проводимых с различными категориями детей.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Бүмбэгэ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Мяч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Бүм-бүм-бүм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бүмбэгэм</w:t>
            </w:r>
            <w:proofErr w:type="spellEnd"/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Бүмбэлзэн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бүмбэрбэл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. (повторять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несклько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Саашаа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наашаа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дүүжэн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даажан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Дээшээ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доошоо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дүүжэн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даажан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Хойшоо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урагшаа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дүүжэн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даажан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Ребенка сажают на большой мяч. Взрослый держит его, немного отклоняя его влево, вправо, вперед, назад. Ребенок должен удержать равновесие, балансируя.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В положении лежа на спине и лежа на животе (ребенок также должен удержаться на мяче)</w:t>
            </w:r>
          </w:p>
        </w:tc>
      </w:tr>
    </w:tbl>
    <w:p w:rsidR="007065A2" w:rsidRDefault="007065A2" w:rsidP="007065A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Пальчиковые игры и гимнастика для рук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 и упражнения – уникальное средство для развития речи.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становится более точной и выразительной.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43C18">
        <w:rPr>
          <w:rFonts w:ascii="Times New Roman" w:hAnsi="Times New Roman"/>
          <w:b/>
          <w:sz w:val="28"/>
          <w:szCs w:val="28"/>
        </w:rPr>
        <w:t>Минии</w:t>
      </w:r>
      <w:proofErr w:type="spellEnd"/>
      <w:r w:rsidRPr="00543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C18">
        <w:rPr>
          <w:rFonts w:ascii="Times New Roman" w:hAnsi="Times New Roman"/>
          <w:b/>
          <w:sz w:val="28"/>
          <w:szCs w:val="28"/>
        </w:rPr>
        <w:t>гэр</w:t>
      </w:r>
      <w:proofErr w:type="spellEnd"/>
      <w:r w:rsidRPr="00543C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3C18">
        <w:rPr>
          <w:rFonts w:ascii="Times New Roman" w:hAnsi="Times New Roman"/>
          <w:b/>
          <w:sz w:val="28"/>
          <w:szCs w:val="28"/>
        </w:rPr>
        <w:t>бүлэ</w:t>
      </w:r>
      <w:proofErr w:type="spellEnd"/>
      <w:r>
        <w:rPr>
          <w:rFonts w:ascii="Times New Roman" w:hAnsi="Times New Roman"/>
          <w:b/>
          <w:sz w:val="28"/>
          <w:szCs w:val="28"/>
        </w:rPr>
        <w:t>- Моя семья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7065A2" w:rsidRPr="00543C18" w:rsidTr="002D6C42">
        <w:tc>
          <w:tcPr>
            <w:tcW w:w="4926" w:type="dxa"/>
          </w:tcPr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үбгэн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аба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хүгшэн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эжы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минии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аба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– мини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эжы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гээшэб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18">
              <w:rPr>
                <w:rFonts w:ascii="Times New Roman" w:hAnsi="Times New Roman"/>
                <w:sz w:val="28"/>
                <w:szCs w:val="28"/>
              </w:rPr>
              <w:t>Поочередное разгибание сжатых в кулак пальцев, начиная с большого</w:t>
            </w:r>
          </w:p>
        </w:tc>
      </w:tr>
      <w:tr w:rsidR="007065A2" w:rsidRPr="00543C18" w:rsidTr="002D6C42">
        <w:tc>
          <w:tcPr>
            <w:tcW w:w="4926" w:type="dxa"/>
          </w:tcPr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гэр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бүлэ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4927" w:type="dxa"/>
          </w:tcPr>
          <w:p w:rsidR="007065A2" w:rsidRPr="00543C18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18">
              <w:rPr>
                <w:rFonts w:ascii="Times New Roman" w:hAnsi="Times New Roman"/>
                <w:sz w:val="28"/>
                <w:szCs w:val="28"/>
              </w:rPr>
              <w:t xml:space="preserve">Сжатие в кулак и </w:t>
            </w:r>
            <w:proofErr w:type="spellStart"/>
            <w:r w:rsidRPr="00543C18">
              <w:rPr>
                <w:rFonts w:ascii="Times New Roman" w:hAnsi="Times New Roman"/>
                <w:sz w:val="28"/>
                <w:szCs w:val="28"/>
              </w:rPr>
              <w:t>разжатие</w:t>
            </w:r>
            <w:proofErr w:type="spellEnd"/>
            <w:r w:rsidRPr="00543C18">
              <w:rPr>
                <w:rFonts w:ascii="Times New Roman" w:hAnsi="Times New Roman"/>
                <w:sz w:val="28"/>
                <w:szCs w:val="28"/>
              </w:rPr>
              <w:t xml:space="preserve"> всех пальцев одновременно. Поднять руки вверх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Табан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хурган</w:t>
      </w:r>
      <w:proofErr w:type="spellEnd"/>
      <w:r>
        <w:rPr>
          <w:rFonts w:ascii="Times New Roman" w:hAnsi="Times New Roman"/>
          <w:b/>
          <w:sz w:val="28"/>
          <w:szCs w:val="28"/>
        </w:rPr>
        <w:t>- 5 пальцев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7065A2" w:rsidRPr="003D2BD0" w:rsidTr="002D6C42">
        <w:tc>
          <w:tcPr>
            <w:tcW w:w="4926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Барбаадай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Батан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туулай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Тоохон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тобшо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Толи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байса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Бишыхан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шэгшүүдэй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Поочередное разгибание пальцев, начиная с большого.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Пропеть припев песни  «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Табан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хурган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Табан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хурган</w:t>
      </w:r>
      <w:proofErr w:type="spellEnd"/>
      <w:r>
        <w:rPr>
          <w:rFonts w:ascii="Times New Roman" w:hAnsi="Times New Roman"/>
          <w:b/>
          <w:sz w:val="28"/>
          <w:szCs w:val="28"/>
        </w:rPr>
        <w:t>- 5 пальцев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7065A2" w:rsidRPr="003D2BD0" w:rsidTr="002D6C42">
        <w:tc>
          <w:tcPr>
            <w:tcW w:w="4926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парнахан</w:t>
            </w:r>
            <w:proofErr w:type="spell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парнаахан</w:t>
            </w:r>
            <w:proofErr w:type="spell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шойлог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Одхон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Сэрэмпэл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Поочередное разгибание пальцев, начиная с большого.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208D">
        <w:rPr>
          <w:rFonts w:ascii="Times New Roman" w:hAnsi="Times New Roman"/>
          <w:sz w:val="28"/>
          <w:szCs w:val="28"/>
        </w:rPr>
        <w:t>Если позволяют условия, можно разминать пальцы ног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65A2" w:rsidRPr="000215B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15B2">
        <w:rPr>
          <w:rFonts w:ascii="Times New Roman" w:hAnsi="Times New Roman"/>
          <w:b/>
          <w:sz w:val="28"/>
          <w:szCs w:val="28"/>
        </w:rPr>
        <w:t>Минии</w:t>
      </w:r>
      <w:proofErr w:type="spellEnd"/>
      <w:r w:rsidRPr="000215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15B2">
        <w:rPr>
          <w:rFonts w:ascii="Times New Roman" w:hAnsi="Times New Roman"/>
          <w:b/>
          <w:sz w:val="28"/>
          <w:szCs w:val="28"/>
        </w:rPr>
        <w:t>хургад</w:t>
      </w:r>
      <w:proofErr w:type="spellEnd"/>
      <w:r>
        <w:rPr>
          <w:rFonts w:ascii="Times New Roman" w:hAnsi="Times New Roman"/>
          <w:b/>
          <w:sz w:val="28"/>
          <w:szCs w:val="28"/>
        </w:rPr>
        <w:t>- Мои пальчики</w:t>
      </w:r>
    </w:p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7065A2" w:rsidTr="002D6C42">
        <w:tc>
          <w:tcPr>
            <w:tcW w:w="4813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Хубуун-хурган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ошообши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Энээнтэй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ошооб</w:t>
            </w:r>
            <w:proofErr w:type="spell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Энээнтэй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шулэ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шанааб</w:t>
            </w:r>
            <w:proofErr w:type="spell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Энээнтэй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каша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эдеэб</w:t>
            </w:r>
            <w:proofErr w:type="spellEnd"/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Энээнтэй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дуулааб</w:t>
            </w:r>
            <w:proofErr w:type="spellEnd"/>
          </w:p>
        </w:tc>
        <w:tc>
          <w:tcPr>
            <w:tcW w:w="4814" w:type="dxa"/>
          </w:tcPr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 палец разминаем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 остальные сжаты в кулак. </w:t>
            </w:r>
          </w:p>
          <w:p w:rsidR="007065A2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В соответствии с текстом поочередно разгибать пальцы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разминать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65A2" w:rsidRP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065A2">
        <w:rPr>
          <w:rFonts w:ascii="Times New Roman" w:hAnsi="Times New Roman"/>
          <w:b/>
          <w:sz w:val="28"/>
          <w:szCs w:val="28"/>
        </w:rPr>
        <w:t>Сэсэгууд</w:t>
      </w:r>
      <w:proofErr w:type="spellEnd"/>
      <w:r w:rsidRPr="007065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Цветы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973"/>
      </w:tblGrid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Гое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ягаан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сэсэгүүд</w:t>
            </w:r>
            <w:proofErr w:type="spellEnd"/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Ладони соединить лодочкой </w:t>
            </w:r>
            <w:r>
              <w:rPr>
                <w:rFonts w:ascii="Times New Roman" w:hAnsi="Times New Roman"/>
                <w:sz w:val="28"/>
                <w:szCs w:val="28"/>
              </w:rPr>
              <w:t>перед собой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Набша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сэсэгээ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табиба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 очереди, начиная с большого, развести пальцы в стороны. Запястья оставить соединенными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Һалхин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халта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үлеэбэ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Подуть на руки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Набша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сэсэг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намаалба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Подвигать пальцами вперед-назад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 xml:space="preserve">Гое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ягаан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сэсэгүүд</w:t>
            </w:r>
            <w:proofErr w:type="spellEnd"/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Набша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сэсэгээ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 очереди сложить пальцы, соединив ладо</w:t>
            </w:r>
            <w:r>
              <w:rPr>
                <w:rFonts w:ascii="Times New Roman" w:hAnsi="Times New Roman"/>
                <w:sz w:val="28"/>
                <w:szCs w:val="28"/>
              </w:rPr>
              <w:t>ни лодочкой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тиишээ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найгаба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Покачать ладонями вправо-влево</w:t>
            </w:r>
          </w:p>
        </w:tc>
      </w:tr>
      <w:tr w:rsidR="007065A2" w:rsidRPr="003D2BD0" w:rsidTr="002D6C42">
        <w:tc>
          <w:tcPr>
            <w:tcW w:w="480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Аалин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аалин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унтаба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Һайхан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зүүдэ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BD0">
              <w:rPr>
                <w:rFonts w:ascii="Times New Roman" w:hAnsi="Times New Roman"/>
                <w:sz w:val="28"/>
                <w:szCs w:val="28"/>
              </w:rPr>
              <w:t>хараба</w:t>
            </w:r>
            <w:proofErr w:type="spellEnd"/>
            <w:r w:rsidRPr="003D2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73" w:type="dxa"/>
          </w:tcPr>
          <w:p w:rsidR="007065A2" w:rsidRPr="003D2BD0" w:rsidRDefault="007065A2" w:rsidP="002D6C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D0">
              <w:rPr>
                <w:rFonts w:ascii="Times New Roman" w:hAnsi="Times New Roman"/>
                <w:sz w:val="28"/>
                <w:szCs w:val="28"/>
              </w:rPr>
              <w:t>Положить голову на сложенные ладони</w:t>
            </w:r>
          </w:p>
        </w:tc>
      </w:tr>
    </w:tbl>
    <w:p w:rsidR="007065A2" w:rsidRDefault="007065A2" w:rsidP="007065A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479" w:rsidRDefault="009D4479"/>
    <w:sectPr w:rsidR="009D4479" w:rsidSect="00706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528"/>
    <w:multiLevelType w:val="hybridMultilevel"/>
    <w:tmpl w:val="18AAA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2"/>
    <w:rsid w:val="00191E9E"/>
    <w:rsid w:val="00550B6E"/>
    <w:rsid w:val="007065A2"/>
    <w:rsid w:val="009D4479"/>
    <w:rsid w:val="00C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F0CD-507D-4436-B9F3-7B416F7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natalitay</cp:lastModifiedBy>
  <cp:revision>3</cp:revision>
  <cp:lastPrinted>2023-10-31T06:44:00Z</cp:lastPrinted>
  <dcterms:created xsi:type="dcterms:W3CDTF">2020-09-02T17:13:00Z</dcterms:created>
  <dcterms:modified xsi:type="dcterms:W3CDTF">2023-10-31T08:16:00Z</dcterms:modified>
</cp:coreProperties>
</file>